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1C2990" w:rsidRDefault="001C2990"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1C2990" w:rsidRDefault="001C2990"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1C2990" w:rsidRDefault="001C2990"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207BA16E"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Mura-Drava</w:t>
                      </w:r>
                      <w:r w:rsidRPr="00142A0F">
                        <w:rPr>
                          <w:rFonts w:ascii="Times New Roman" w:hAnsi="Times New Roman" w:cs="Times New Roman"/>
                          <w:b/>
                          <w:sz w:val="36"/>
                          <w:szCs w:val="36"/>
                        </w:rPr>
                        <w:t xml:space="preserve">  </w:t>
                      </w:r>
                    </w:p>
                    <w:p w14:paraId="35FB393A" w14:textId="77777777" w:rsidR="001C2990" w:rsidRDefault="001C2990"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1C2990" w:rsidRPr="0026668A" w:rsidRDefault="001C2990"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1C2990" w:rsidRDefault="001C2990"/>
                  </w:txbxContent>
                </v:textbox>
                <w10:wrap type="topAndBottom"/>
              </v:shape>
            </w:pict>
          </mc:Fallback>
        </mc:AlternateContent>
      </w:r>
    </w:p>
    <w:p w14:paraId="6A652944" w14:textId="79BFEE11"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29. stavka 1. Pravilnika o provedbi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19.2. »Provedba operacija unutar CLLD strategije«,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19.3. »Priprema i provedba aktivnosti suradnje LAG-a« i </w:t>
      </w:r>
      <w:proofErr w:type="spellStart"/>
      <w:r w:rsidRPr="000F0B86">
        <w:rPr>
          <w:rFonts w:ascii="Times New Roman" w:hAnsi="Times New Roman" w:cs="Times New Roman"/>
          <w:sz w:val="20"/>
          <w:szCs w:val="20"/>
        </w:rPr>
        <w:t>podmjere</w:t>
      </w:r>
      <w:proofErr w:type="spellEnd"/>
      <w:r w:rsidRPr="000F0B86">
        <w:rPr>
          <w:rFonts w:ascii="Times New Roman" w:hAnsi="Times New Roman" w:cs="Times New Roman"/>
          <w:sz w:val="20"/>
          <w:szCs w:val="20"/>
        </w:rPr>
        <w:t xml:space="preserv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xml:space="preserve">, broj 96/17; u daljnjem tekstu: Pravilnik), Lokalna akcijska grupa </w:t>
      </w:r>
      <w:r w:rsidR="006824C1" w:rsidRPr="00413C3D">
        <w:rPr>
          <w:rFonts w:ascii="Times New Roman" w:hAnsi="Times New Roman" w:cs="Times New Roman"/>
          <w:sz w:val="20"/>
          <w:szCs w:val="20"/>
        </w:rPr>
        <w:t>„</w:t>
      </w:r>
      <w:r w:rsidR="00DA4E26" w:rsidRPr="00413C3D">
        <w:rPr>
          <w:rFonts w:ascii="Times New Roman" w:hAnsi="Times New Roman" w:cs="Times New Roman"/>
          <w:sz w:val="20"/>
          <w:szCs w:val="20"/>
        </w:rPr>
        <w:t>Mura-Drava</w:t>
      </w:r>
      <w:r w:rsidR="006824C1" w:rsidRPr="00413C3D">
        <w:rPr>
          <w:rFonts w:ascii="Times New Roman" w:hAnsi="Times New Roman" w:cs="Times New Roman"/>
          <w:sz w:val="20"/>
          <w:szCs w:val="20"/>
        </w:rPr>
        <w:t>“</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0A3455E6"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4408C">
        <w:rPr>
          <w:rFonts w:ascii="Times New Roman" w:hAnsi="Times New Roman" w:cs="Times New Roman"/>
          <w:b/>
          <w:sz w:val="32"/>
          <w:szCs w:val="32"/>
        </w:rPr>
        <w:t>MJERE</w:t>
      </w:r>
    </w:p>
    <w:p w14:paraId="45ECF995" w14:textId="4123771A" w:rsidR="00C45710" w:rsidRPr="0058475A" w:rsidRDefault="00DA4E26"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bookmarkStart w:id="0" w:name="_Hlk508879468"/>
      <w:r w:rsidRPr="0058475A">
        <w:rPr>
          <w:rFonts w:ascii="Times New Roman" w:hAnsi="Times New Roman" w:cs="Times New Roman"/>
          <w:b/>
          <w:sz w:val="32"/>
          <w:szCs w:val="32"/>
        </w:rPr>
        <w:t>Poticanje ulaganja u povećanje kapaciteta, modernizacija i opremanje malih PG-ova</w:t>
      </w:r>
    </w:p>
    <w:bookmarkEnd w:id="0"/>
    <w:p w14:paraId="5E7F7F6B" w14:textId="77777777" w:rsidR="003175C8" w:rsidRPr="0058475A"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69D585A" w14:textId="6841B955" w:rsidR="003175C8" w:rsidRPr="0058475A" w:rsidRDefault="00DA4E26" w:rsidP="00F1774B">
      <w:pPr>
        <w:pStyle w:val="Zaglavlje"/>
        <w:shd w:val="clear" w:color="auto" w:fill="FFFFFF" w:themeFill="background1"/>
        <w:ind w:right="-279"/>
        <w:jc w:val="center"/>
        <w:rPr>
          <w:rFonts w:ascii="Times New Roman" w:hAnsi="Times New Roman" w:cs="Times New Roman"/>
          <w:b/>
          <w:sz w:val="32"/>
          <w:szCs w:val="32"/>
        </w:rPr>
      </w:pPr>
      <w:r w:rsidRPr="0058475A">
        <w:rPr>
          <w:rFonts w:ascii="Times New Roman" w:hAnsi="Times New Roman" w:cs="Times New Roman"/>
          <w:b/>
          <w:sz w:val="32"/>
          <w:szCs w:val="32"/>
        </w:rPr>
        <w:t>1P1</w:t>
      </w:r>
      <w:r w:rsidR="002539C7">
        <w:rPr>
          <w:rFonts w:ascii="Times New Roman" w:hAnsi="Times New Roman" w:cs="Times New Roman"/>
          <w:b/>
          <w:sz w:val="32"/>
          <w:szCs w:val="32"/>
        </w:rPr>
        <w:t>-</w:t>
      </w:r>
      <w:r w:rsidRPr="0058475A">
        <w:rPr>
          <w:rFonts w:ascii="Times New Roman" w:hAnsi="Times New Roman" w:cs="Times New Roman"/>
          <w:b/>
          <w:sz w:val="32"/>
          <w:szCs w:val="32"/>
        </w:rPr>
        <w:t>M1</w:t>
      </w:r>
      <w:r w:rsidR="008009E7" w:rsidRPr="0058475A">
        <w:rPr>
          <w:rFonts w:ascii="Times New Roman" w:hAnsi="Times New Roman" w:cs="Times New Roman"/>
          <w:b/>
          <w:sz w:val="32"/>
          <w:szCs w:val="32"/>
        </w:rPr>
        <w:t xml:space="preserve"> (</w:t>
      </w:r>
      <w:proofErr w:type="spellStart"/>
      <w:r w:rsidR="008009E7" w:rsidRPr="0058475A">
        <w:rPr>
          <w:rFonts w:ascii="Times New Roman" w:hAnsi="Times New Roman" w:cs="Times New Roman"/>
          <w:b/>
          <w:sz w:val="32"/>
          <w:szCs w:val="32"/>
        </w:rPr>
        <w:t>JIBr</w:t>
      </w:r>
      <w:proofErr w:type="spellEnd"/>
      <w:r w:rsidR="008009E7" w:rsidRPr="0058475A">
        <w:rPr>
          <w:rFonts w:ascii="Times New Roman" w:hAnsi="Times New Roman" w:cs="Times New Roman"/>
          <w:b/>
          <w:sz w:val="32"/>
          <w:szCs w:val="32"/>
        </w:rPr>
        <w:t xml:space="preserve">. </w:t>
      </w:r>
      <w:r w:rsidR="001C2990">
        <w:rPr>
          <w:rFonts w:ascii="Times New Roman" w:hAnsi="Times New Roman" w:cs="Times New Roman"/>
          <w:b/>
          <w:sz w:val="32"/>
          <w:szCs w:val="32"/>
        </w:rPr>
        <w:t>4</w:t>
      </w:r>
      <w:r w:rsidR="008009E7" w:rsidRPr="0058475A">
        <w:rPr>
          <w:rFonts w:ascii="Times New Roman" w:hAnsi="Times New Roman" w:cs="Times New Roman"/>
          <w:b/>
          <w:sz w:val="32"/>
          <w:szCs w:val="32"/>
        </w:rPr>
        <w:t>/1</w:t>
      </w:r>
      <w:r w:rsidR="001C2990">
        <w:rPr>
          <w:rFonts w:ascii="Times New Roman" w:hAnsi="Times New Roman" w:cs="Times New Roman"/>
          <w:b/>
          <w:sz w:val="32"/>
          <w:szCs w:val="32"/>
        </w:rPr>
        <w:t>9</w:t>
      </w:r>
      <w:r w:rsidR="008009E7" w:rsidRPr="0058475A">
        <w:rPr>
          <w:rFonts w:ascii="Times New Roman" w:hAnsi="Times New Roman" w:cs="Times New Roman"/>
          <w:b/>
          <w:sz w:val="32"/>
          <w:szCs w:val="32"/>
        </w:rPr>
        <w:t>-1.1.1.)</w:t>
      </w:r>
    </w:p>
    <w:p w14:paraId="50E63E81" w14:textId="77777777" w:rsidR="00F1774B" w:rsidRDefault="00F1774B" w:rsidP="00F1774B">
      <w:pPr>
        <w:pStyle w:val="Zaglavlje"/>
        <w:shd w:val="clear" w:color="auto" w:fill="FFFFFF" w:themeFill="background1"/>
        <w:ind w:right="-279"/>
        <w:jc w:val="center"/>
        <w:rPr>
          <w:rFonts w:ascii="Calibri" w:hAnsi="Calibri" w:cs="Times New Roman"/>
          <w:b/>
          <w:sz w:val="32"/>
          <w:szCs w:val="32"/>
        </w:rPr>
      </w:pP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26ADD164" w14:textId="5B2B5CAF"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DA4E26">
        <w:rPr>
          <w:rFonts w:ascii="Times New Roman" w:hAnsi="Times New Roman" w:cs="Times New Roman"/>
        </w:rPr>
        <w:t>1.</w:t>
      </w:r>
      <w:r w:rsidR="00BC1189">
        <w:rPr>
          <w:rFonts w:ascii="Times New Roman" w:hAnsi="Times New Roman" w:cs="Times New Roman"/>
        </w:rPr>
        <w:t>1</w:t>
      </w:r>
      <w:r w:rsidR="00DA4E26">
        <w:rPr>
          <w:rFonts w:ascii="Times New Roman" w:hAnsi="Times New Roman" w:cs="Times New Roman"/>
        </w:rPr>
        <w:t>.</w:t>
      </w:r>
    </w:p>
    <w:p w14:paraId="341118A6" w14:textId="7BA2B1DC" w:rsidR="00F1774B"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0058475A">
        <w:rPr>
          <w:rFonts w:ascii="Times New Roman" w:hAnsi="Times New Roman" w:cs="Times New Roman"/>
        </w:rPr>
        <w:t xml:space="preserve"> </w:t>
      </w:r>
      <w:r w:rsidR="00D63627">
        <w:rPr>
          <w:rFonts w:ascii="Times New Roman" w:hAnsi="Times New Roman" w:cs="Times New Roman"/>
        </w:rPr>
        <w:t>30</w:t>
      </w:r>
      <w:r w:rsidR="00DA4E26">
        <w:rPr>
          <w:rFonts w:ascii="Times New Roman" w:hAnsi="Times New Roman" w:cs="Times New Roman"/>
        </w:rPr>
        <w:t xml:space="preserve">. </w:t>
      </w:r>
      <w:r w:rsidR="006E3634">
        <w:rPr>
          <w:rFonts w:ascii="Times New Roman" w:hAnsi="Times New Roman" w:cs="Times New Roman"/>
        </w:rPr>
        <w:t>srpnja</w:t>
      </w:r>
      <w:r w:rsidR="00DA4E26">
        <w:rPr>
          <w:rFonts w:ascii="Times New Roman" w:hAnsi="Times New Roman" w:cs="Times New Roman"/>
        </w:rPr>
        <w:t xml:space="preserve"> 201</w:t>
      </w:r>
      <w:r w:rsidR="006E3634">
        <w:rPr>
          <w:rFonts w:ascii="Times New Roman" w:hAnsi="Times New Roman" w:cs="Times New Roman"/>
        </w:rPr>
        <w:t>9</w:t>
      </w:r>
      <w:r w:rsidR="00DA4E26">
        <w:rPr>
          <w:rFonts w:ascii="Times New Roman" w:hAnsi="Times New Roman" w:cs="Times New Roman"/>
        </w:rPr>
        <w:t>.</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471278B0"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AB24EE">
            <w:rPr>
              <w:noProof/>
            </w:rPr>
            <w:t>3</w:t>
          </w:r>
          <w:r w:rsidR="0041240D" w:rsidRPr="0041240D">
            <w:rPr>
              <w:noProof/>
            </w:rPr>
            <w:fldChar w:fldCharType="end"/>
          </w:r>
        </w:p>
        <w:p w14:paraId="2A15CF2E" w14:textId="40DF0926"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21B9E976" w14:textId="01B7369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3</w:t>
          </w:r>
          <w:r w:rsidRPr="0041240D">
            <w:rPr>
              <w:rFonts w:ascii="Times New Roman" w:hAnsi="Times New Roman"/>
              <w:noProof/>
            </w:rPr>
            <w:fldChar w:fldCharType="end"/>
          </w:r>
        </w:p>
        <w:p w14:paraId="743E0DDC" w14:textId="02F76EB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5</w:t>
          </w:r>
          <w:r w:rsidRPr="0041240D">
            <w:rPr>
              <w:rFonts w:ascii="Times New Roman" w:hAnsi="Times New Roman"/>
              <w:noProof/>
            </w:rPr>
            <w:fldChar w:fldCharType="end"/>
          </w:r>
        </w:p>
        <w:p w14:paraId="0BA6A165" w14:textId="2058F369"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AB24EE">
            <w:rPr>
              <w:noProof/>
            </w:rPr>
            <w:t>6</w:t>
          </w:r>
          <w:r w:rsidRPr="0041240D">
            <w:rPr>
              <w:noProof/>
            </w:rPr>
            <w:fldChar w:fldCharType="end"/>
          </w:r>
        </w:p>
        <w:p w14:paraId="128A4589" w14:textId="0F44347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5D9A41D4" w14:textId="4895BE4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6</w:t>
          </w:r>
          <w:r w:rsidRPr="0041240D">
            <w:rPr>
              <w:rFonts w:ascii="Times New Roman" w:hAnsi="Times New Roman"/>
              <w:noProof/>
            </w:rPr>
            <w:fldChar w:fldCharType="end"/>
          </w:r>
        </w:p>
        <w:p w14:paraId="01DC508A" w14:textId="6BDAA93D"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7</w:t>
          </w:r>
          <w:r w:rsidRPr="0041240D">
            <w:rPr>
              <w:rFonts w:ascii="Times New Roman" w:hAnsi="Times New Roman"/>
              <w:noProof/>
            </w:rPr>
            <w:fldChar w:fldCharType="end"/>
          </w:r>
        </w:p>
        <w:p w14:paraId="7C0A6E88" w14:textId="6F6A6C88"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8</w:t>
          </w:r>
          <w:r w:rsidRPr="0041240D">
            <w:rPr>
              <w:rFonts w:ascii="Times New Roman" w:hAnsi="Times New Roman"/>
              <w:noProof/>
            </w:rPr>
            <w:fldChar w:fldCharType="end"/>
          </w:r>
        </w:p>
        <w:p w14:paraId="373F64A6" w14:textId="0B2BD90A"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Pr="0041240D">
            <w:rPr>
              <w:noProof/>
            </w:rPr>
            <w:fldChar w:fldCharType="begin"/>
          </w:r>
          <w:r w:rsidRPr="0041240D">
            <w:rPr>
              <w:noProof/>
            </w:rPr>
            <w:instrText xml:space="preserve"> PAGEREF _Toc505958386 \h </w:instrText>
          </w:r>
          <w:r w:rsidRPr="0041240D">
            <w:rPr>
              <w:noProof/>
            </w:rPr>
          </w:r>
          <w:r w:rsidRPr="0041240D">
            <w:rPr>
              <w:noProof/>
            </w:rPr>
            <w:fldChar w:fldCharType="separate"/>
          </w:r>
          <w:r w:rsidR="00AB24EE">
            <w:rPr>
              <w:noProof/>
            </w:rPr>
            <w:t>10</w:t>
          </w:r>
          <w:r w:rsidRPr="0041240D">
            <w:rPr>
              <w:noProof/>
            </w:rPr>
            <w:fldChar w:fldCharType="end"/>
          </w:r>
        </w:p>
        <w:p w14:paraId="16050DD9" w14:textId="1836F749"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10</w:t>
          </w:r>
          <w:r w:rsidRPr="0041240D">
            <w:rPr>
              <w:rFonts w:ascii="Times New Roman" w:hAnsi="Times New Roman"/>
              <w:noProof/>
            </w:rPr>
            <w:fldChar w:fldCharType="end"/>
          </w:r>
        </w:p>
        <w:p w14:paraId="5AF0F3A1" w14:textId="54F7146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11</w:t>
          </w:r>
          <w:r w:rsidRPr="0041240D">
            <w:rPr>
              <w:rFonts w:ascii="Times New Roman" w:hAnsi="Times New Roman"/>
              <w:noProof/>
            </w:rPr>
            <w:fldChar w:fldCharType="end"/>
          </w:r>
        </w:p>
        <w:p w14:paraId="68BF515C" w14:textId="1C2D950E"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13</w:t>
          </w:r>
          <w:r w:rsidRPr="0041240D">
            <w:rPr>
              <w:rFonts w:ascii="Times New Roman" w:hAnsi="Times New Roman"/>
              <w:noProof/>
            </w:rPr>
            <w:fldChar w:fldCharType="end"/>
          </w:r>
        </w:p>
        <w:p w14:paraId="0EA12984" w14:textId="1347E27B"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AB24EE">
            <w:rPr>
              <w:noProof/>
            </w:rPr>
            <w:t>15</w:t>
          </w:r>
          <w:r w:rsidRPr="0041240D">
            <w:rPr>
              <w:noProof/>
            </w:rPr>
            <w:fldChar w:fldCharType="end"/>
          </w:r>
        </w:p>
        <w:p w14:paraId="57C2606E" w14:textId="6714E9F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15</w:t>
          </w:r>
          <w:r w:rsidRPr="0041240D">
            <w:rPr>
              <w:rFonts w:ascii="Times New Roman" w:hAnsi="Times New Roman"/>
              <w:noProof/>
            </w:rPr>
            <w:fldChar w:fldCharType="end"/>
          </w:r>
        </w:p>
        <w:p w14:paraId="56FA2DA2" w14:textId="71E394D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56B5793D" w14:textId="0C02DD73"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16</w:t>
          </w:r>
          <w:r w:rsidRPr="0041240D">
            <w:rPr>
              <w:rFonts w:ascii="Times New Roman" w:hAnsi="Times New Roman"/>
              <w:noProof/>
            </w:rPr>
            <w:fldChar w:fldCharType="end"/>
          </w:r>
        </w:p>
        <w:p w14:paraId="0AF90DC1" w14:textId="537D16EF"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17</w:t>
          </w:r>
          <w:r w:rsidRPr="0041240D">
            <w:rPr>
              <w:rFonts w:ascii="Times New Roman" w:hAnsi="Times New Roman"/>
              <w:noProof/>
            </w:rPr>
            <w:fldChar w:fldCharType="end"/>
          </w:r>
        </w:p>
        <w:p w14:paraId="0F914A81" w14:textId="0570345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AB24EE">
            <w:rPr>
              <w:noProof/>
            </w:rPr>
            <w:t>19</w:t>
          </w:r>
          <w:r w:rsidRPr="0041240D">
            <w:rPr>
              <w:noProof/>
            </w:rPr>
            <w:fldChar w:fldCharType="end"/>
          </w:r>
        </w:p>
        <w:p w14:paraId="53E402D7" w14:textId="2B763100"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19</w:t>
          </w:r>
          <w:r w:rsidRPr="0041240D">
            <w:rPr>
              <w:rFonts w:ascii="Times New Roman" w:hAnsi="Times New Roman"/>
              <w:noProof/>
            </w:rPr>
            <w:fldChar w:fldCharType="end"/>
          </w:r>
        </w:p>
        <w:p w14:paraId="6D4DD2FC" w14:textId="44EB1B9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5DA4086E" w14:textId="1F778D82"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20</w:t>
          </w:r>
          <w:r w:rsidRPr="0041240D">
            <w:rPr>
              <w:rFonts w:ascii="Times New Roman" w:hAnsi="Times New Roman"/>
              <w:noProof/>
            </w:rPr>
            <w:fldChar w:fldCharType="end"/>
          </w:r>
        </w:p>
        <w:p w14:paraId="78E4399A" w14:textId="675E392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21</w:t>
          </w:r>
          <w:r w:rsidRPr="0041240D">
            <w:rPr>
              <w:rFonts w:ascii="Times New Roman" w:hAnsi="Times New Roman"/>
              <w:noProof/>
            </w:rPr>
            <w:fldChar w:fldCharType="end"/>
          </w:r>
        </w:p>
        <w:p w14:paraId="6682BA62" w14:textId="0BD45D41"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22</w:t>
          </w:r>
          <w:r w:rsidRPr="0041240D">
            <w:rPr>
              <w:rFonts w:ascii="Times New Roman" w:hAnsi="Times New Roman"/>
              <w:noProof/>
            </w:rPr>
            <w:fldChar w:fldCharType="end"/>
          </w:r>
        </w:p>
        <w:p w14:paraId="4035421B" w14:textId="3B71E0E4"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AB24EE">
            <w:rPr>
              <w:rFonts w:ascii="Times New Roman" w:hAnsi="Times New Roman"/>
              <w:noProof/>
            </w:rPr>
            <w:t>23</w:t>
          </w:r>
          <w:r w:rsidRPr="0041240D">
            <w:rPr>
              <w:rFonts w:ascii="Times New Roman" w:hAnsi="Times New Roman"/>
              <w:noProof/>
            </w:rPr>
            <w:fldChar w:fldCharType="end"/>
          </w:r>
        </w:p>
        <w:p w14:paraId="5635CCFD" w14:textId="54B2C4C2"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AB24EE">
            <w:rPr>
              <w:noProof/>
            </w:rPr>
            <w:t>25</w:t>
          </w:r>
          <w:r w:rsidRPr="0041240D">
            <w:rPr>
              <w:noProof/>
            </w:rPr>
            <w:fldChar w:fldCharType="end"/>
          </w:r>
        </w:p>
        <w:p w14:paraId="576C58A9" w14:textId="1EB30472"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1" w:name="_Toc371521548"/>
      <w:bookmarkStart w:id="2" w:name="_Toc472787052"/>
      <w:bookmarkStart w:id="3" w:name="_Toc472850737"/>
      <w:bookmarkStart w:id="4" w:name="_Toc472850777"/>
      <w:bookmarkStart w:id="5"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6" w:name="_Toc505958377"/>
      <w:r w:rsidRPr="005A64FD">
        <w:rPr>
          <w:rFonts w:ascii="Times New Roman" w:hAnsi="Times New Roman" w:cs="Times New Roman"/>
          <w:b/>
          <w:color w:val="auto"/>
          <w:sz w:val="24"/>
          <w:szCs w:val="24"/>
        </w:rPr>
        <w:lastRenderedPageBreak/>
        <w:t xml:space="preserve">1     </w:t>
      </w:r>
      <w:bookmarkEnd w:id="1"/>
      <w:r w:rsidR="00DE6539" w:rsidRPr="005A64FD">
        <w:rPr>
          <w:rFonts w:ascii="Times New Roman" w:hAnsi="Times New Roman" w:cs="Times New Roman"/>
          <w:b/>
          <w:color w:val="auto"/>
          <w:sz w:val="24"/>
          <w:szCs w:val="24"/>
        </w:rPr>
        <w:t>OPĆE ODREDBE</w:t>
      </w:r>
      <w:bookmarkEnd w:id="2"/>
      <w:bookmarkEnd w:id="3"/>
      <w:bookmarkEnd w:id="4"/>
      <w:bookmarkEnd w:id="5"/>
      <w:bookmarkEnd w:id="6"/>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7" w:name="_Toc472787054"/>
      <w:bookmarkStart w:id="8" w:name="_Toc472850739"/>
      <w:bookmarkStart w:id="9" w:name="_Toc472850779"/>
      <w:bookmarkStart w:id="10" w:name="_Toc472852911"/>
      <w:bookmarkStart w:id="11" w:name="_Toc505958378"/>
      <w:r w:rsidRPr="004E0962">
        <w:rPr>
          <w:rFonts w:ascii="Times New Roman" w:eastAsia="Times New Roman" w:hAnsi="Times New Roman" w:cs="Times New Roman"/>
          <w:b/>
          <w:color w:val="auto"/>
          <w:sz w:val="24"/>
          <w:szCs w:val="24"/>
        </w:rPr>
        <w:t>Pr</w:t>
      </w:r>
      <w:bookmarkEnd w:id="7"/>
      <w:bookmarkEnd w:id="8"/>
      <w:bookmarkEnd w:id="9"/>
      <w:bookmarkEnd w:id="10"/>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1"/>
    </w:p>
    <w:p w14:paraId="0F74DD45" w14:textId="7734476E"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DA4E26" w:rsidRPr="00DF0CFE">
        <w:rPr>
          <w:rStyle w:val="hps"/>
          <w:rFonts w:ascii="Times New Roman" w:eastAsia="Times New Roman" w:hAnsi="Times New Roman" w:cs="Times New Roman"/>
          <w:bCs/>
          <w:sz w:val="24"/>
          <w:szCs w:val="24"/>
          <w:lang w:eastAsia="ar-SA"/>
        </w:rPr>
        <w:t>Mura-Drava</w:t>
      </w:r>
      <w:r w:rsidR="00DF0CFE">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008578FD"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 xml:space="preserve">: </w:t>
      </w:r>
      <w:r w:rsidR="00DA4E26" w:rsidRPr="0058475A">
        <w:rPr>
          <w:rStyle w:val="hps"/>
          <w:rFonts w:ascii="Times New Roman" w:hAnsi="Times New Roman" w:cs="Times New Roman"/>
          <w:b/>
          <w:bCs/>
          <w:sz w:val="24"/>
          <w:szCs w:val="24"/>
          <w:lang w:eastAsia="ar-SA"/>
        </w:rPr>
        <w:t>44</w:t>
      </w:r>
      <w:r w:rsidR="001C2990">
        <w:rPr>
          <w:rStyle w:val="hps"/>
          <w:rFonts w:ascii="Times New Roman" w:hAnsi="Times New Roman" w:cs="Times New Roman"/>
          <w:b/>
          <w:bCs/>
          <w:sz w:val="24"/>
          <w:szCs w:val="24"/>
          <w:lang w:eastAsia="ar-SA"/>
        </w:rPr>
        <w:t>3</w:t>
      </w:r>
      <w:r w:rsidR="00DA4E26" w:rsidRPr="0058475A">
        <w:rPr>
          <w:rStyle w:val="hps"/>
          <w:rFonts w:ascii="Times New Roman" w:hAnsi="Times New Roman" w:cs="Times New Roman"/>
          <w:b/>
          <w:bCs/>
          <w:sz w:val="24"/>
          <w:szCs w:val="24"/>
          <w:lang w:eastAsia="ar-SA"/>
        </w:rPr>
        <w:t>.7</w:t>
      </w:r>
      <w:r w:rsidR="001C2990">
        <w:rPr>
          <w:rStyle w:val="hps"/>
          <w:rFonts w:ascii="Times New Roman" w:hAnsi="Times New Roman" w:cs="Times New Roman"/>
          <w:b/>
          <w:bCs/>
          <w:sz w:val="24"/>
          <w:szCs w:val="24"/>
          <w:lang w:eastAsia="ar-SA"/>
        </w:rPr>
        <w:t>30</w:t>
      </w:r>
      <w:r w:rsidR="00DA4E26" w:rsidRPr="0058475A">
        <w:rPr>
          <w:rStyle w:val="hps"/>
          <w:rFonts w:ascii="Times New Roman" w:hAnsi="Times New Roman" w:cs="Times New Roman"/>
          <w:b/>
          <w:bCs/>
          <w:sz w:val="24"/>
          <w:szCs w:val="24"/>
          <w:lang w:eastAsia="ar-SA"/>
        </w:rPr>
        <w:t>,00</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766DCE6E" w14:textId="77777777" w:rsidR="0044408C" w:rsidRDefault="00881F51" w:rsidP="0044408C">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 xml:space="preserve">Obuhvat </w:t>
      </w:r>
      <w:r w:rsidRPr="00664017">
        <w:rPr>
          <w:rStyle w:val="hps"/>
          <w:rFonts w:ascii="Times New Roman" w:hAnsi="Times New Roman"/>
          <w:b/>
          <w:bCs/>
          <w:sz w:val="24"/>
          <w:szCs w:val="24"/>
          <w:lang w:eastAsia="ar-SA"/>
        </w:rPr>
        <w:t>LAG</w:t>
      </w:r>
      <w:r w:rsidRPr="00C50B28">
        <w:rPr>
          <w:rStyle w:val="hps"/>
          <w:rFonts w:ascii="Times New Roman" w:hAnsi="Times New Roman"/>
          <w:b/>
          <w:bCs/>
          <w:sz w:val="24"/>
          <w:szCs w:val="24"/>
          <w:lang w:eastAsia="ar-SA"/>
        </w:rPr>
        <w:t xml:space="preserve">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1328DA2F" w14:textId="77777777" w:rsidR="0044408C" w:rsidRPr="0044408C" w:rsidRDefault="00881F51" w:rsidP="006F4C2C">
      <w:pPr>
        <w:pStyle w:val="Odlomakpopisa"/>
        <w:numPr>
          <w:ilvl w:val="0"/>
          <w:numId w:val="19"/>
        </w:numPr>
        <w:spacing w:after="120"/>
        <w:jc w:val="both"/>
        <w:rPr>
          <w:rStyle w:val="hps"/>
          <w:rFonts w:ascii="Times New Roman" w:hAnsi="Times New Roman"/>
          <w:b/>
          <w:bCs/>
          <w:sz w:val="24"/>
          <w:szCs w:val="24"/>
          <w:lang w:eastAsia="ar-SA"/>
        </w:rPr>
      </w:pPr>
      <w:r w:rsidRPr="0044408C">
        <w:rPr>
          <w:rStyle w:val="hps"/>
          <w:rFonts w:ascii="Times New Roman" w:hAnsi="Times New Roman"/>
          <w:bCs/>
          <w:sz w:val="24"/>
          <w:szCs w:val="24"/>
          <w:u w:val="single"/>
          <w:shd w:val="clear" w:color="auto" w:fill="FFFFFF" w:themeFill="background1"/>
          <w:lang w:eastAsia="ar-SA"/>
        </w:rPr>
        <w:t>O</w:t>
      </w:r>
      <w:r w:rsidRPr="0044408C">
        <w:rPr>
          <w:rStyle w:val="hps"/>
          <w:rFonts w:ascii="Times New Roman" w:hAnsi="Times New Roman"/>
          <w:bCs/>
          <w:sz w:val="24"/>
          <w:szCs w:val="24"/>
          <w:u w:val="single"/>
          <w:lang w:eastAsia="ar-SA"/>
        </w:rPr>
        <w:t>pćine</w:t>
      </w:r>
      <w:r w:rsidR="00DA4E26" w:rsidRPr="0044408C">
        <w:rPr>
          <w:rStyle w:val="hps"/>
          <w:rFonts w:ascii="Times New Roman" w:hAnsi="Times New Roman"/>
          <w:bCs/>
          <w:sz w:val="24"/>
          <w:szCs w:val="24"/>
          <w:lang w:eastAsia="ar-SA"/>
        </w:rPr>
        <w:t xml:space="preserve">: Donja Dubrava, Donji Kraljevec, Donji Vidovec, </w:t>
      </w:r>
      <w:r w:rsidR="00664017" w:rsidRPr="0044408C">
        <w:rPr>
          <w:rStyle w:val="hps"/>
          <w:rFonts w:ascii="Times New Roman" w:hAnsi="Times New Roman"/>
          <w:bCs/>
          <w:sz w:val="24"/>
          <w:szCs w:val="24"/>
          <w:lang w:eastAsia="ar-SA"/>
        </w:rPr>
        <w:t>Goričan, Kotoriba, Legrad, Orehovica, Sveta Marija</w:t>
      </w:r>
    </w:p>
    <w:p w14:paraId="0D26F6BC" w14:textId="72005E26" w:rsidR="00B87294" w:rsidRPr="0058475A" w:rsidRDefault="00B87294" w:rsidP="006F4C2C">
      <w:pPr>
        <w:pStyle w:val="Odlomakpopisa"/>
        <w:numPr>
          <w:ilvl w:val="0"/>
          <w:numId w:val="19"/>
        </w:numPr>
        <w:spacing w:after="120"/>
        <w:jc w:val="both"/>
        <w:rPr>
          <w:rStyle w:val="hps"/>
          <w:rFonts w:ascii="Times New Roman" w:hAnsi="Times New Roman"/>
          <w:b/>
          <w:bCs/>
          <w:sz w:val="24"/>
          <w:szCs w:val="24"/>
          <w:lang w:eastAsia="ar-SA"/>
        </w:rPr>
      </w:pPr>
      <w:r w:rsidRPr="005A64FD">
        <w:rPr>
          <w:rFonts w:eastAsia="SimSu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1C2990" w:rsidRPr="00F76FED" w:rsidRDefault="001C2990"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1C2990" w:rsidRDefault="001C2990" w:rsidP="004E0962">
                      <w:pPr>
                        <w:rPr>
                          <w:rFonts w:ascii="Times New Roman" w:hAnsi="Times New Roman"/>
                          <w:b/>
                        </w:rPr>
                      </w:pPr>
                    </w:p>
                    <w:p w14:paraId="6666F986" w14:textId="6A9179A4" w:rsidR="001C2990" w:rsidRPr="00F76FED" w:rsidRDefault="001C2990"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r>
                        <w:rPr>
                          <w:rFonts w:ascii="Times New Roman" w:hAnsi="Times New Roman" w:cs="Times New Roman"/>
                          <w:sz w:val="24"/>
                          <w:szCs w:val="24"/>
                        </w:rPr>
                        <w:t>www.lag-muradrava.hr</w:t>
                      </w:r>
                      <w:r>
                        <w:rPr>
                          <w:rFonts w:ascii="Times New Roman" w:hAnsi="Times New Roman"/>
                          <w:sz w:val="24"/>
                          <w:szCs w:val="24"/>
                        </w:rPr>
                        <w:t xml:space="preserve">  </w:t>
                      </w:r>
                    </w:p>
                  </w:txbxContent>
                </v:textbox>
                <w10:wrap type="topAndBottom" anchorx="margin"/>
              </v:shape>
            </w:pict>
          </mc:Fallback>
        </mc:AlternateContent>
      </w:r>
      <w:r w:rsidR="00881F51" w:rsidRPr="0044408C">
        <w:rPr>
          <w:rStyle w:val="hps"/>
          <w:rFonts w:ascii="Times New Roman" w:hAnsi="Times New Roman"/>
          <w:bCs/>
          <w:sz w:val="24"/>
          <w:szCs w:val="24"/>
          <w:u w:val="single"/>
          <w:lang w:eastAsia="ar-SA"/>
        </w:rPr>
        <w:t>Gradovi</w:t>
      </w:r>
      <w:r w:rsidR="00881F51" w:rsidRPr="0044408C">
        <w:rPr>
          <w:rStyle w:val="hps"/>
          <w:rFonts w:ascii="Times New Roman" w:hAnsi="Times New Roman"/>
          <w:bCs/>
          <w:sz w:val="24"/>
          <w:szCs w:val="24"/>
          <w:lang w:eastAsia="ar-SA"/>
        </w:rPr>
        <w:t xml:space="preserve">: </w:t>
      </w:r>
      <w:r w:rsidR="00664017" w:rsidRPr="0058475A">
        <w:rPr>
          <w:rStyle w:val="hps"/>
          <w:rFonts w:ascii="Times New Roman" w:hAnsi="Times New Roman" w:cs="Times New Roman"/>
          <w:bCs/>
          <w:sz w:val="24"/>
          <w:szCs w:val="24"/>
          <w:lang w:eastAsia="ar-SA"/>
        </w:rPr>
        <w:t>Prelog</w:t>
      </w:r>
    </w:p>
    <w:p w14:paraId="2B49F693" w14:textId="77777777" w:rsidR="0058475A" w:rsidRDefault="0058475A" w:rsidP="0058475A">
      <w:pPr>
        <w:spacing w:after="120"/>
        <w:jc w:val="both"/>
        <w:rPr>
          <w:rStyle w:val="hps"/>
          <w:rFonts w:ascii="Times New Roman" w:hAnsi="Times New Roman"/>
          <w:b/>
          <w:bCs/>
          <w:sz w:val="24"/>
          <w:szCs w:val="24"/>
          <w:lang w:eastAsia="ar-SA"/>
        </w:rPr>
      </w:pPr>
    </w:p>
    <w:p w14:paraId="37E1B9A6" w14:textId="77777777" w:rsidR="0058475A" w:rsidRPr="0058475A" w:rsidRDefault="0058475A" w:rsidP="0058475A">
      <w:pPr>
        <w:spacing w:after="120"/>
        <w:jc w:val="both"/>
        <w:rPr>
          <w:rStyle w:val="hps"/>
          <w:rFonts w:ascii="Times New Roman" w:hAnsi="Times New Roman"/>
          <w:b/>
          <w:bCs/>
          <w:sz w:val="24"/>
          <w:szCs w:val="24"/>
          <w:lang w:eastAsia="ar-SA"/>
        </w:rPr>
      </w:pP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05958379"/>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w:t>
      </w:r>
      <w:r w:rsidR="001B5F85">
        <w:rPr>
          <w:rFonts w:ascii="Times New Roman" w:eastAsia="Times New Roman" w:hAnsi="Times New Roman" w:cs="Times New Roman"/>
          <w:iCs/>
          <w:color w:val="000000"/>
          <w:sz w:val="24"/>
          <w:szCs w:val="24"/>
          <w:lang w:eastAsia="hr-HR"/>
        </w:rPr>
        <w:lastRenderedPageBreak/>
        <w:t>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 xml:space="preserve">je proizvodnja proizvoda </w:t>
      </w:r>
      <w:proofErr w:type="spellStart"/>
      <w:r w:rsidRPr="005A64FD">
        <w:rPr>
          <w:rFonts w:ascii="Times New Roman" w:eastAsia="Times New Roman" w:hAnsi="Times New Roman" w:cs="Times New Roman"/>
          <w:color w:val="000000"/>
          <w:sz w:val="24"/>
          <w:szCs w:val="24"/>
          <w:lang w:eastAsia="hr-HR"/>
        </w:rPr>
        <w:t>bilinogojstva</w:t>
      </w:r>
      <w:proofErr w:type="spellEnd"/>
      <w:r w:rsidRPr="005A64FD">
        <w:rPr>
          <w:rFonts w:ascii="Times New Roman" w:eastAsia="Times New Roman" w:hAnsi="Times New Roman" w:cs="Times New Roman"/>
          <w:color w:val="000000"/>
          <w:sz w:val="24"/>
          <w:szCs w:val="24"/>
          <w:lang w:eastAsia="hr-HR"/>
        </w:rPr>
        <w:t xml:space="preserve">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w:t>
      </w:r>
      <w:r w:rsidRPr="005A64FD">
        <w:rPr>
          <w:rFonts w:ascii="Times New Roman" w:eastAsia="Times New Roman" w:hAnsi="Times New Roman" w:cs="Times New Roman"/>
          <w:iCs/>
          <w:color w:val="000000"/>
          <w:sz w:val="24"/>
          <w:szCs w:val="24"/>
          <w:lang w:eastAsia="hr-HR"/>
        </w:rPr>
        <w:lastRenderedPageBreak/>
        <w:t xml:space="preserve">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241CAC">
        <w:rPr>
          <w:rFonts w:ascii="Times New Roman" w:eastAsia="Times New Roman" w:hAnsi="Times New Roman" w:cs="Times New Roman"/>
          <w:iCs/>
          <w:color w:val="000000"/>
          <w:sz w:val="24"/>
          <w:szCs w:val="24"/>
          <w:lang w:eastAsia="hr-HR"/>
        </w:rPr>
        <w:t>podmjeru</w:t>
      </w:r>
      <w:proofErr w:type="spellEnd"/>
      <w:r w:rsidRPr="00241CAC">
        <w:rPr>
          <w:rFonts w:ascii="Times New Roman" w:eastAsia="Times New Roman" w:hAnsi="Times New Roman" w:cs="Times New Roman"/>
          <w:iCs/>
          <w:color w:val="000000"/>
          <w:sz w:val="24"/>
          <w:szCs w:val="24"/>
          <w:lang w:eastAsia="hr-HR"/>
        </w:rPr>
        <w:t>/tip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9B277DF" w14:textId="02621BD7"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DA4E26" w:rsidRPr="00DF0CFE">
        <w:rPr>
          <w:rFonts w:ascii="Times New Roman" w:hAnsi="Times New Roman" w:cs="Times New Roman"/>
          <w:b/>
          <w:sz w:val="24"/>
          <w:szCs w:val="24"/>
        </w:rPr>
        <w:t>1</w:t>
      </w:r>
      <w:r w:rsidR="005F08D7">
        <w:rPr>
          <w:rFonts w:ascii="Times New Roman" w:hAnsi="Times New Roman" w:cs="Times New Roman"/>
          <w:b/>
          <w:sz w:val="24"/>
          <w:szCs w:val="24"/>
        </w:rPr>
        <w:t>10</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932</w:t>
      </w:r>
      <w:r w:rsidR="00DA4E26" w:rsidRPr="00DF0CFE">
        <w:rPr>
          <w:rFonts w:ascii="Times New Roman" w:hAnsi="Times New Roman" w:cs="Times New Roman"/>
          <w:b/>
          <w:sz w:val="24"/>
          <w:szCs w:val="24"/>
        </w:rPr>
        <w:t>,</w:t>
      </w:r>
      <w:r w:rsidR="005F08D7">
        <w:rPr>
          <w:rFonts w:ascii="Times New Roman" w:hAnsi="Times New Roman" w:cs="Times New Roman"/>
          <w:b/>
          <w:sz w:val="24"/>
          <w:szCs w:val="24"/>
        </w:rPr>
        <w:t>5</w:t>
      </w:r>
      <w:r w:rsidR="00DA4E26" w:rsidRPr="00DF0CFE">
        <w:rPr>
          <w:rFonts w:ascii="Times New Roman" w:hAnsi="Times New Roman" w:cs="Times New Roman"/>
          <w:b/>
          <w:sz w:val="24"/>
          <w:szCs w:val="24"/>
        </w:rPr>
        <w:t>0 HRK</w:t>
      </w:r>
      <w:r w:rsidR="003861DF">
        <w:rPr>
          <w:rFonts w:ascii="Times New Roman" w:hAnsi="Times New Roman" w:cs="Times New Roman"/>
          <w:sz w:val="24"/>
          <w:szCs w:val="24"/>
        </w:rPr>
        <w:t xml:space="preserve"> 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6F4C2C">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505958381"/>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6F4C2C">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1DC80CF5"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342C2D06" w14:textId="62BA4C5F"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0D59351F" w:rsidR="00723C52" w:rsidRPr="008D1733" w:rsidRDefault="00723C52" w:rsidP="006F4C2C">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5F6482D2" w:rsidR="00E11395" w:rsidRPr="00DF0CFE" w:rsidRDefault="00E11395" w:rsidP="00DF0CFE">
      <w:pPr>
        <w:shd w:val="clear" w:color="auto" w:fill="FFFFFF" w:themeFill="background1"/>
        <w:tabs>
          <w:tab w:val="left" w:pos="426"/>
          <w:tab w:val="left" w:pos="8647"/>
        </w:tabs>
        <w:spacing w:line="276" w:lineRule="auto"/>
        <w:ind w:right="-563"/>
        <w:jc w:val="both"/>
        <w:rPr>
          <w:rFonts w:ascii="Times New Roman" w:hAnsi="Times New Roman" w:cs="Times New Roman"/>
          <w:b/>
          <w:sz w:val="32"/>
          <w:szCs w:val="32"/>
        </w:rPr>
      </w:pPr>
      <w:r w:rsidRPr="005A64FD">
        <w:rPr>
          <w:rFonts w:ascii="Times New Roman" w:eastAsia="Times New Roman" w:hAnsi="Times New Roman" w:cs="Times New Roman"/>
          <w:color w:val="000000"/>
          <w:sz w:val="24"/>
          <w:szCs w:val="24"/>
          <w:lang w:eastAsia="hr-HR"/>
        </w:rPr>
        <w:t xml:space="preserve">Nositelju projekta za </w:t>
      </w:r>
      <w:r w:rsidR="00397DDF">
        <w:rPr>
          <w:rFonts w:ascii="Times New Roman" w:eastAsia="Times New Roman" w:hAnsi="Times New Roman" w:cs="Times New Roman"/>
          <w:color w:val="000000"/>
          <w:sz w:val="24"/>
          <w:szCs w:val="24"/>
          <w:lang w:eastAsia="hr-HR"/>
        </w:rPr>
        <w:t>mjeru</w:t>
      </w:r>
      <w:r w:rsidR="00497DB0">
        <w:rPr>
          <w:rFonts w:ascii="Times New Roman" w:eastAsia="Times New Roman" w:hAnsi="Times New Roman" w:cs="Times New Roman"/>
          <w:color w:val="000000"/>
          <w:sz w:val="24"/>
          <w:szCs w:val="24"/>
          <w:lang w:eastAsia="hr-HR"/>
        </w:rPr>
        <w:t xml:space="preserve"> </w:t>
      </w:r>
      <w:r w:rsidR="00664017" w:rsidRPr="00DF0CFE">
        <w:rPr>
          <w:rFonts w:ascii="Times New Roman" w:eastAsia="Times New Roman" w:hAnsi="Times New Roman" w:cs="Times New Roman"/>
          <w:color w:val="000000"/>
          <w:sz w:val="24"/>
          <w:szCs w:val="24"/>
          <w:lang w:eastAsia="hr-HR"/>
        </w:rPr>
        <w:t>1P1</w:t>
      </w:r>
      <w:r w:rsidR="00835B00">
        <w:rPr>
          <w:rFonts w:ascii="Times New Roman" w:eastAsia="Times New Roman" w:hAnsi="Times New Roman" w:cs="Times New Roman"/>
          <w:color w:val="000000"/>
          <w:sz w:val="24"/>
          <w:szCs w:val="24"/>
          <w:lang w:eastAsia="hr-HR"/>
        </w:rPr>
        <w:t>-</w:t>
      </w:r>
      <w:r w:rsidR="00664017" w:rsidRPr="00DF0CFE">
        <w:rPr>
          <w:rFonts w:ascii="Times New Roman" w:eastAsia="Times New Roman" w:hAnsi="Times New Roman" w:cs="Times New Roman"/>
          <w:color w:val="000000"/>
          <w:sz w:val="24"/>
          <w:szCs w:val="24"/>
          <w:lang w:eastAsia="hr-HR"/>
        </w:rPr>
        <w:t>M1</w:t>
      </w:r>
      <w:r w:rsidR="00497DB0">
        <w:rPr>
          <w:rFonts w:ascii="Times New Roman" w:eastAsia="Times New Roman" w:hAnsi="Times New Roman" w:cs="Times New Roman"/>
          <w:color w:val="000000"/>
          <w:sz w:val="24"/>
          <w:szCs w:val="24"/>
          <w:lang w:eastAsia="hr-HR"/>
        </w:rPr>
        <w:t xml:space="preserve"> </w:t>
      </w:r>
      <w:r w:rsidR="00DF0CFE">
        <w:rPr>
          <w:rFonts w:ascii="Times New Roman" w:eastAsia="Times New Roman" w:hAnsi="Times New Roman" w:cs="Times New Roman"/>
          <w:color w:val="000000"/>
          <w:sz w:val="24"/>
          <w:szCs w:val="24"/>
          <w:lang w:eastAsia="hr-HR"/>
        </w:rPr>
        <w:t>„</w:t>
      </w:r>
      <w:r w:rsidR="00DF0CFE" w:rsidRPr="00DF0CFE">
        <w:rPr>
          <w:rFonts w:ascii="Times New Roman" w:hAnsi="Times New Roman" w:cs="Times New Roman"/>
          <w:sz w:val="24"/>
          <w:szCs w:val="24"/>
        </w:rPr>
        <w:t>Poticanje ulaganja u povećanje kapaciteta, modernizacija i opremanje malih PG-ova</w:t>
      </w:r>
      <w:r w:rsidR="00DF0CFE">
        <w:rPr>
          <w:rFonts w:ascii="Times New Roman" w:hAnsi="Times New Roman" w:cs="Times New Roman"/>
          <w:sz w:val="24"/>
          <w:szCs w:val="24"/>
        </w:rPr>
        <w:t>“</w:t>
      </w:r>
      <w:r w:rsidR="00DF0CFE">
        <w:rPr>
          <w:rFonts w:ascii="Times New Roman" w:hAnsi="Times New Roman" w:cs="Times New Roman"/>
          <w:b/>
          <w:sz w:val="32"/>
          <w:szCs w:val="32"/>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6F4C2C">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8" w:name="_Toc450901557"/>
      <w:bookmarkStart w:id="29" w:name="_Toc505958384"/>
      <w:bookmarkStart w:id="30"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29"/>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6F4C2C">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6F4C2C">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5899D4E" w:rsidR="005A64FD" w:rsidRDefault="005A64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2BA604F2" w14:textId="60A9DF4C" w:rsidR="00E11395" w:rsidRPr="005A64FD" w:rsidRDefault="00275316"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C1C86E" w14:textId="3E087F26" w:rsidR="005A64FD" w:rsidRPr="005A64FD" w:rsidRDefault="003B6FA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6F4C2C">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6F4C2C">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6F4C2C">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6F4C2C">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6F4C2C">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 projekta koji se nalazi na crnoj listi Agencije za plaćanja (</w:t>
      </w:r>
      <w:hyperlink r:id="rId10"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30"/>
            <w:bookmarkEnd w:id="31"/>
            <w:bookmarkEnd w:id="32"/>
            <w:bookmarkEnd w:id="33"/>
            <w:bookmarkEnd w:id="34"/>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18A929D9" w14:textId="20400BD4"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6" w:name="_Toc450901558"/>
      <w:bookmarkStart w:id="37"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6F4C2C">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lastRenderedPageBreak/>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6F4C2C">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6F4C2C">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3DB4B804" w14:textId="4A18515D"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550653">
            <w:pPr>
              <w:rPr>
                <w:rFonts w:ascii="Times New Roman" w:hAnsi="Times New Roman"/>
                <w:b/>
                <w:sz w:val="24"/>
                <w:szCs w:val="24"/>
                <w:lang w:val="hr-HR"/>
              </w:rPr>
            </w:pP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1B03EBE5"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8" w:name="_Toc505958386"/>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9" w:name="_Toc505958387"/>
      <w:r w:rsidRPr="005A64FD">
        <w:rPr>
          <w:rFonts w:ascii="Times New Roman" w:hAnsi="Times New Roman" w:cs="Times New Roman"/>
          <w:b/>
          <w:color w:val="auto"/>
          <w:sz w:val="24"/>
          <w:szCs w:val="24"/>
        </w:rPr>
        <w:t>Prihvatljivost projekta</w:t>
      </w:r>
      <w:bookmarkEnd w:id="39"/>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6F4C2C">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6F4C2C">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6F4C2C">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ULAGANJE U NEPOKRETNU OPREMU I/ILI GRAĐENJE I/ILI RESTRUKTUIRANJE TRAJNOG NASADA – kao lokacija ulaganja se smatraju katastarske čestice na kojoj se ulaganje provodi i koje moraju biti na području LAG obuhvata</w:t>
      </w:r>
    </w:p>
    <w:p w14:paraId="22E8EA1D" w14:textId="3723C37F" w:rsidR="0094134F" w:rsidRPr="005A64FD" w:rsidRDefault="0094134F" w:rsidP="006F4C2C">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5A64FD" w:rsidRDefault="0094134F" w:rsidP="006F4C2C">
      <w:pPr>
        <w:pStyle w:val="t-9-8"/>
        <w:numPr>
          <w:ilvl w:val="0"/>
          <w:numId w:val="3"/>
        </w:numPr>
        <w:spacing w:before="0" w:beforeAutospacing="0" w:after="0"/>
        <w:ind w:left="1003" w:hanging="357"/>
        <w:jc w:val="both"/>
        <w:rPr>
          <w:color w:val="000000"/>
        </w:rPr>
      </w:pPr>
      <w:r w:rsidRPr="005A64FD">
        <w:rPr>
          <w:color w:val="000000"/>
        </w:rPr>
        <w:t>modernizaciju i/ili unapređenje procesa rada i poslovanja i/ili</w:t>
      </w:r>
    </w:p>
    <w:p w14:paraId="6C2F74AE" w14:textId="77777777" w:rsidR="0094134F" w:rsidRPr="005A64FD" w:rsidRDefault="0094134F" w:rsidP="006F4C2C">
      <w:pPr>
        <w:pStyle w:val="t-9-8"/>
        <w:numPr>
          <w:ilvl w:val="0"/>
          <w:numId w:val="3"/>
        </w:numPr>
        <w:spacing w:before="0" w:beforeAutospacing="0" w:after="0"/>
        <w:jc w:val="both"/>
        <w:rPr>
          <w:color w:val="000000"/>
        </w:rPr>
      </w:pPr>
      <w:r w:rsidRPr="005A64FD">
        <w:rPr>
          <w:color w:val="000000"/>
        </w:rPr>
        <w:t>povećanje proizvodnog kapaciteta iskazanom kroz povećanje ukupnog standardnog ekonomskog rezultata.</w:t>
      </w:r>
    </w:p>
    <w:p w14:paraId="739C3516" w14:textId="44F1E866" w:rsidR="005E6382" w:rsidRPr="005A64FD" w:rsidRDefault="005E6382" w:rsidP="006F4C2C">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A0E0AE3" w:rsidR="00613530" w:rsidRPr="00E94846" w:rsidRDefault="005E6382" w:rsidP="006F4C2C">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0" w:name="_Toc480816945"/>
      <w:bookmarkEnd w:id="40"/>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54129769" w:rsidR="00613530" w:rsidRDefault="00613530">
      <w:pPr>
        <w:autoSpaceDE w:val="0"/>
        <w:autoSpaceDN w:val="0"/>
        <w:adjustRightInd w:val="0"/>
        <w:spacing w:before="120" w:after="240"/>
        <w:ind w:right="-278"/>
        <w:jc w:val="both"/>
        <w:rPr>
          <w:rFonts w:ascii="Times New Roman" w:hAnsi="Times New Roman" w:cs="Times New Roman"/>
        </w:rPr>
      </w:pPr>
    </w:p>
    <w:p w14:paraId="6847775A" w14:textId="18BA9A3B" w:rsidR="00186974" w:rsidRDefault="00186974">
      <w:pPr>
        <w:autoSpaceDE w:val="0"/>
        <w:autoSpaceDN w:val="0"/>
        <w:adjustRightInd w:val="0"/>
        <w:spacing w:before="120" w:after="240"/>
        <w:ind w:right="-278"/>
        <w:jc w:val="both"/>
        <w:rPr>
          <w:rFonts w:ascii="Times New Roman" w:hAnsi="Times New Roman" w:cs="Times New Roman"/>
        </w:rPr>
      </w:pPr>
    </w:p>
    <w:p w14:paraId="49BB7770" w14:textId="37E1F1C2" w:rsidR="00186974" w:rsidRDefault="00186974">
      <w:pPr>
        <w:autoSpaceDE w:val="0"/>
        <w:autoSpaceDN w:val="0"/>
        <w:adjustRightInd w:val="0"/>
        <w:spacing w:before="120" w:after="240"/>
        <w:ind w:right="-278"/>
        <w:jc w:val="both"/>
        <w:rPr>
          <w:rFonts w:ascii="Times New Roman" w:hAnsi="Times New Roman" w:cs="Times New Roman"/>
        </w:rPr>
      </w:pPr>
    </w:p>
    <w:p w14:paraId="720472CB" w14:textId="2FB4D55A" w:rsidR="00186974" w:rsidRDefault="00186974">
      <w:pPr>
        <w:autoSpaceDE w:val="0"/>
        <w:autoSpaceDN w:val="0"/>
        <w:adjustRightInd w:val="0"/>
        <w:spacing w:before="120" w:after="240"/>
        <w:ind w:right="-278"/>
        <w:jc w:val="both"/>
        <w:rPr>
          <w:rFonts w:ascii="Times New Roman" w:hAnsi="Times New Roman" w:cs="Times New Roman"/>
        </w:rPr>
      </w:pPr>
    </w:p>
    <w:p w14:paraId="47699E0F" w14:textId="77777777" w:rsidR="00186974" w:rsidRPr="005A64FD" w:rsidRDefault="00186974">
      <w:pPr>
        <w:autoSpaceDE w:val="0"/>
        <w:autoSpaceDN w:val="0"/>
        <w:adjustRightInd w:val="0"/>
        <w:spacing w:before="120" w:after="240"/>
        <w:ind w:right="-278"/>
        <w:jc w:val="both"/>
        <w:rPr>
          <w:rFonts w:ascii="Times New Roman" w:hAnsi="Times New Roman" w:cs="Times New Roman"/>
        </w:rPr>
      </w:pPr>
    </w:p>
    <w:p w14:paraId="16783B81" w14:textId="33D9D700" w:rsidR="00AF7F69" w:rsidRPr="00916EAB" w:rsidRDefault="000F026A" w:rsidP="00916EAB">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proofErr w:type="spellStart"/>
            <w:r w:rsidRPr="005A64FD">
              <w:rPr>
                <w:rFonts w:ascii="Times New Roman" w:hAnsi="Times New Roman" w:cs="Times New Roman"/>
                <w:b/>
                <w:sz w:val="20"/>
                <w:szCs w:val="20"/>
              </w:rPr>
              <w:t>Podmjera</w:t>
            </w:r>
            <w:proofErr w:type="spellEnd"/>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4B49ABFB" w14:textId="77777777" w:rsidR="00465008" w:rsidRDefault="00FF2483">
            <w:pPr>
              <w:spacing w:line="276" w:lineRule="auto"/>
              <w:jc w:val="center"/>
              <w:rPr>
                <w:rStyle w:val="hps"/>
                <w:rFonts w:ascii="Times New Roman" w:hAnsi="Times New Roman" w:cs="Times New Roman"/>
                <w:bCs/>
                <w:sz w:val="24"/>
                <w:szCs w:val="24"/>
                <w:lang w:eastAsia="ar-SA"/>
              </w:rPr>
            </w:pPr>
            <w:r w:rsidRPr="00465008">
              <w:rPr>
                <w:rStyle w:val="hps"/>
                <w:rFonts w:ascii="Times New Roman" w:hAnsi="Times New Roman" w:cs="Times New Roman"/>
                <w:bCs/>
                <w:sz w:val="24"/>
                <w:szCs w:val="24"/>
                <w:lang w:eastAsia="ar-SA"/>
              </w:rPr>
              <w:t>Poticanje ulaganja u povećanje kapaciteta, modernizacija i opremanje</w:t>
            </w:r>
          </w:p>
          <w:p w14:paraId="6AAFD7F4" w14:textId="6457A0F6" w:rsidR="00731803" w:rsidRPr="00465008" w:rsidRDefault="00FF2483">
            <w:pPr>
              <w:spacing w:line="276" w:lineRule="auto"/>
              <w:jc w:val="center"/>
              <w:rPr>
                <w:rFonts w:ascii="Times New Roman" w:hAnsi="Times New Roman" w:cs="Times New Roman"/>
                <w:b/>
                <w:bCs/>
                <w:color w:val="000000"/>
                <w:sz w:val="18"/>
                <w:szCs w:val="18"/>
                <w:lang w:eastAsia="hr-HR"/>
              </w:rPr>
            </w:pPr>
            <w:r w:rsidRPr="00465008">
              <w:rPr>
                <w:rStyle w:val="hps"/>
                <w:rFonts w:ascii="Times New Roman" w:hAnsi="Times New Roman" w:cs="Times New Roman"/>
                <w:bCs/>
                <w:sz w:val="24"/>
                <w:szCs w:val="24"/>
                <w:lang w:eastAsia="ar-SA"/>
              </w:rPr>
              <w:t xml:space="preserve"> malih PG-ova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6F4C2C">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622376FE"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RDefault="00AF7F69" w:rsidP="00DF1A7E">
            <w:pPr>
              <w:jc w:val="both"/>
              <w:rPr>
                <w:rFonts w:ascii="Times New Roman" w:eastAsia="Calibri" w:hAnsi="Times New Roman" w:cs="Times New Roman"/>
                <w:color w:val="000000"/>
                <w:lang w:eastAsia="ar-SA"/>
              </w:rPr>
            </w:pPr>
          </w:p>
          <w:p w14:paraId="10C6E2F9" w14:textId="77777777" w:rsidR="00465008" w:rsidRDefault="00465008"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6F4C2C">
            <w:pPr>
              <w:pStyle w:val="Odlomakpopisa"/>
              <w:numPr>
                <w:ilvl w:val="0"/>
                <w:numId w:val="18"/>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lastRenderedPageBreak/>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6F4C2C">
            <w:pPr>
              <w:pStyle w:val="Odlomakpopisa"/>
              <w:numPr>
                <w:ilvl w:val="0"/>
                <w:numId w:val="18"/>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6F4C2C">
            <w:pPr>
              <w:pStyle w:val="Odlomakpopisa"/>
              <w:numPr>
                <w:ilvl w:val="0"/>
                <w:numId w:val="18"/>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2"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E187FFB" w14:textId="657384A6" w:rsidR="00C4487B" w:rsidRPr="005A64FD"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p>
    <w:p w14:paraId="4B062BF5" w14:textId="59A29FD1" w:rsidR="00351CCB" w:rsidRDefault="00C10EDC" w:rsidP="0044531B">
      <w:pPr>
        <w:shd w:val="clear" w:color="auto" w:fill="FFFFFF"/>
        <w:spacing w:before="120"/>
        <w:jc w:val="both"/>
        <w:rPr>
          <w:rFonts w:ascii="Times New Roman" w:hAnsi="Times New Roman" w:cs="Times New Roman"/>
          <w:sz w:val="24"/>
          <w:szCs w:val="24"/>
        </w:rPr>
      </w:pPr>
      <w:bookmarkStart w:id="43" w:name="_Toc450901563"/>
      <w:bookmarkStart w:id="44"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w:t>
      </w:r>
      <w:bookmarkStart w:id="45" w:name="_GoBack"/>
      <w:bookmarkEnd w:id="45"/>
      <w:r w:rsidR="003263FE">
        <w:rPr>
          <w:rFonts w:ascii="Times New Roman" w:hAnsi="Times New Roman" w:cs="Times New Roman"/>
          <w:sz w:val="24"/>
          <w:szCs w:val="24"/>
        </w:rPr>
        <w:t xml:space="preserve">kako bi prošao </w:t>
      </w:r>
      <w:r w:rsidRPr="005A64FD">
        <w:rPr>
          <w:rFonts w:ascii="Times New Roman" w:hAnsi="Times New Roman" w:cs="Times New Roman"/>
          <w:sz w:val="24"/>
          <w:szCs w:val="24"/>
        </w:rPr>
        <w:t xml:space="preserve">prag prolaznosti. </w:t>
      </w:r>
    </w:p>
    <w:p w14:paraId="462D3FDB" w14:textId="77777777" w:rsidR="00AC4DFB" w:rsidRDefault="00AC4DFB" w:rsidP="0044531B">
      <w:pPr>
        <w:shd w:val="clear" w:color="auto" w:fill="FFFFFF"/>
        <w:spacing w:before="120"/>
        <w:jc w:val="both"/>
        <w:rPr>
          <w:rFonts w:ascii="Times New Roman" w:hAnsi="Times New Roman" w:cs="Times New Roman"/>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D056B6" w:rsidRPr="007E0C1B" w14:paraId="2CC7EC8B" w14:textId="77777777" w:rsidTr="008009E7">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2FD18E33" w14:textId="7A9F72C8" w:rsidR="00D056B6" w:rsidRPr="003435C9" w:rsidRDefault="00D57555" w:rsidP="008009E7">
            <w:pPr>
              <w:jc w:val="center"/>
              <w:rPr>
                <w:rFonts w:ascii="Times New Roman" w:hAnsi="Times New Roman"/>
                <w:b/>
                <w:bCs/>
                <w:color w:val="000000"/>
                <w:sz w:val="24"/>
                <w:szCs w:val="24"/>
              </w:rPr>
            </w:pPr>
            <w:bookmarkStart w:id="46" w:name="_Hlk13573728"/>
            <w:r>
              <w:rPr>
                <w:rFonts w:ascii="Times New Roman" w:hAnsi="Times New Roman"/>
                <w:b/>
                <w:bCs/>
                <w:color w:val="000000"/>
                <w:sz w:val="24"/>
                <w:szCs w:val="24"/>
              </w:rPr>
              <w:t>1P1</w:t>
            </w:r>
            <w:r w:rsidR="00CB5B6F">
              <w:rPr>
                <w:rFonts w:ascii="Times New Roman" w:hAnsi="Times New Roman"/>
                <w:b/>
                <w:bCs/>
                <w:color w:val="000000"/>
                <w:sz w:val="24"/>
                <w:szCs w:val="24"/>
              </w:rPr>
              <w:t>-</w:t>
            </w:r>
            <w:r>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1549016A" w14:textId="77F89B4D" w:rsidR="00D056B6" w:rsidRPr="003435C9" w:rsidRDefault="00D056B6" w:rsidP="008009E7">
            <w:pPr>
              <w:rPr>
                <w:rFonts w:ascii="Times New Roman" w:hAnsi="Times New Roman"/>
                <w:b/>
                <w:bCs/>
                <w:color w:val="000000"/>
                <w:sz w:val="24"/>
                <w:szCs w:val="24"/>
              </w:rPr>
            </w:pPr>
            <w:r w:rsidRPr="003435C9">
              <w:rPr>
                <w:rFonts w:ascii="Times New Roman" w:hAnsi="Times New Roman"/>
                <w:b/>
                <w:bCs/>
                <w:color w:val="000000"/>
                <w:sz w:val="24"/>
                <w:szCs w:val="24"/>
              </w:rPr>
              <w:t xml:space="preserve">Kriteriji odabira projekata </w:t>
            </w:r>
            <w:r w:rsidR="006E0113">
              <w:rPr>
                <w:rFonts w:ascii="Times New Roman" w:hAnsi="Times New Roman"/>
                <w:b/>
                <w:bCs/>
                <w:color w:val="000000"/>
                <w:sz w:val="24"/>
                <w:szCs w:val="24"/>
              </w:rPr>
              <w:t>poticanja ulaganja u povećanje kapaciteta, modernizacija i opremanje malih PG-ova</w:t>
            </w:r>
          </w:p>
        </w:tc>
      </w:tr>
      <w:tr w:rsidR="00D056B6" w:rsidRPr="007E0C1B" w14:paraId="65FAE915" w14:textId="77777777" w:rsidTr="008009E7">
        <w:trPr>
          <w:trHeight w:val="295"/>
        </w:trPr>
        <w:tc>
          <w:tcPr>
            <w:tcW w:w="8213" w:type="dxa"/>
            <w:gridSpan w:val="3"/>
            <w:shd w:val="clear" w:color="auto" w:fill="auto"/>
          </w:tcPr>
          <w:p w14:paraId="0CCA4A58" w14:textId="39BBB5F1" w:rsidR="00D056B6" w:rsidRPr="003435C9" w:rsidRDefault="00D056B6" w:rsidP="008009E7">
            <w:pPr>
              <w:rPr>
                <w:rFonts w:ascii="Times New Roman" w:hAnsi="Times New Roman"/>
                <w:b/>
                <w:bCs/>
                <w:sz w:val="24"/>
                <w:szCs w:val="24"/>
              </w:rPr>
            </w:pPr>
            <w:r w:rsidRPr="003435C9">
              <w:rPr>
                <w:rFonts w:ascii="Times New Roman" w:hAnsi="Times New Roman"/>
                <w:b/>
                <w:bCs/>
                <w:sz w:val="24"/>
                <w:szCs w:val="24"/>
              </w:rPr>
              <w:t>KRITERIJ</w:t>
            </w:r>
          </w:p>
        </w:tc>
        <w:tc>
          <w:tcPr>
            <w:tcW w:w="1080" w:type="dxa"/>
            <w:shd w:val="clear" w:color="auto" w:fill="auto"/>
          </w:tcPr>
          <w:p w14:paraId="4792CE23" w14:textId="77777777" w:rsidR="00D056B6" w:rsidRPr="003435C9" w:rsidRDefault="00D056B6" w:rsidP="008009E7">
            <w:pPr>
              <w:jc w:val="center"/>
              <w:rPr>
                <w:rFonts w:ascii="Times New Roman" w:hAnsi="Times New Roman"/>
                <w:b/>
                <w:sz w:val="24"/>
                <w:szCs w:val="24"/>
              </w:rPr>
            </w:pPr>
            <w:r w:rsidRPr="003435C9">
              <w:rPr>
                <w:rFonts w:ascii="Times New Roman" w:hAnsi="Times New Roman"/>
                <w:b/>
                <w:sz w:val="24"/>
                <w:szCs w:val="24"/>
              </w:rPr>
              <w:t>Bodovi</w:t>
            </w:r>
          </w:p>
        </w:tc>
      </w:tr>
      <w:tr w:rsidR="00D056B6" w:rsidRPr="007E0C1B" w14:paraId="5D0EC8C4" w14:textId="77777777" w:rsidTr="008009E7">
        <w:trPr>
          <w:trHeight w:val="280"/>
        </w:trPr>
        <w:tc>
          <w:tcPr>
            <w:tcW w:w="1011" w:type="dxa"/>
            <w:shd w:val="clear" w:color="auto" w:fill="E2EFD9"/>
          </w:tcPr>
          <w:p w14:paraId="65CCB8B2" w14:textId="77777777" w:rsidR="00D056B6" w:rsidRPr="003435C9" w:rsidRDefault="00D056B6" w:rsidP="008009E7">
            <w:pPr>
              <w:jc w:val="center"/>
              <w:rPr>
                <w:rFonts w:ascii="Times New Roman" w:hAnsi="Times New Roman"/>
                <w:b/>
                <w:bCs/>
                <w:sz w:val="24"/>
                <w:szCs w:val="24"/>
              </w:rPr>
            </w:pPr>
            <w:r w:rsidRPr="003435C9">
              <w:rPr>
                <w:rFonts w:ascii="Times New Roman" w:hAnsi="Times New Roman"/>
                <w:b/>
                <w:bCs/>
                <w:sz w:val="24"/>
                <w:szCs w:val="24"/>
              </w:rPr>
              <w:t>1.</w:t>
            </w:r>
          </w:p>
        </w:tc>
        <w:tc>
          <w:tcPr>
            <w:tcW w:w="7202" w:type="dxa"/>
            <w:gridSpan w:val="2"/>
            <w:shd w:val="clear" w:color="auto" w:fill="E2EFD9"/>
          </w:tcPr>
          <w:p w14:paraId="79D67E58" w14:textId="65F8DEA9" w:rsidR="00D056B6" w:rsidRPr="003435C9" w:rsidRDefault="00D056B6" w:rsidP="008009E7">
            <w:pPr>
              <w:rPr>
                <w:rFonts w:ascii="Times New Roman" w:hAnsi="Times New Roman"/>
                <w:b/>
                <w:sz w:val="24"/>
                <w:szCs w:val="24"/>
              </w:rPr>
            </w:pPr>
            <w:r w:rsidRPr="003435C9">
              <w:rPr>
                <w:rFonts w:ascii="Times New Roman" w:hAnsi="Times New Roman"/>
                <w:b/>
                <w:bCs/>
                <w:sz w:val="24"/>
                <w:szCs w:val="24"/>
              </w:rPr>
              <w:t>Ekonomska veličina korisnika</w:t>
            </w:r>
            <w:r w:rsidR="00141D90">
              <w:rPr>
                <w:rStyle w:val="Referencafusnote"/>
                <w:rFonts w:ascii="Times New Roman" w:hAnsi="Times New Roman"/>
                <w:b/>
                <w:bCs/>
                <w:sz w:val="24"/>
                <w:szCs w:val="24"/>
              </w:rPr>
              <w:footnoteReference w:id="9"/>
            </w:r>
          </w:p>
        </w:tc>
        <w:tc>
          <w:tcPr>
            <w:tcW w:w="1080" w:type="dxa"/>
            <w:shd w:val="clear" w:color="auto" w:fill="E2EFD9"/>
          </w:tcPr>
          <w:p w14:paraId="34B9F59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FA3EBDA" w14:textId="77777777" w:rsidTr="008009E7">
        <w:trPr>
          <w:trHeight w:val="295"/>
        </w:trPr>
        <w:tc>
          <w:tcPr>
            <w:tcW w:w="1011" w:type="dxa"/>
            <w:vMerge w:val="restart"/>
            <w:shd w:val="clear" w:color="auto" w:fill="auto"/>
          </w:tcPr>
          <w:p w14:paraId="1B38E22B"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704952BA"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2.000 € – 3.999 €</w:t>
            </w:r>
          </w:p>
        </w:tc>
        <w:tc>
          <w:tcPr>
            <w:tcW w:w="1080" w:type="dxa"/>
            <w:shd w:val="clear" w:color="auto" w:fill="auto"/>
          </w:tcPr>
          <w:p w14:paraId="47F791DF" w14:textId="5FEFBEC4" w:rsidR="00D056B6" w:rsidRPr="003435C9" w:rsidRDefault="00916EAB"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2E04FDF0" w14:textId="77777777" w:rsidTr="008009E7">
        <w:trPr>
          <w:trHeight w:val="295"/>
        </w:trPr>
        <w:tc>
          <w:tcPr>
            <w:tcW w:w="1011" w:type="dxa"/>
            <w:vMerge/>
            <w:shd w:val="clear" w:color="auto" w:fill="auto"/>
          </w:tcPr>
          <w:p w14:paraId="4E9C1436" w14:textId="77777777" w:rsidR="00D056B6" w:rsidRPr="003435C9" w:rsidRDefault="00D056B6" w:rsidP="008009E7">
            <w:pPr>
              <w:rPr>
                <w:rFonts w:ascii="Times New Roman" w:hAnsi="Times New Roman"/>
                <w:b/>
                <w:bCs/>
                <w:sz w:val="24"/>
                <w:szCs w:val="24"/>
              </w:rPr>
            </w:pPr>
          </w:p>
        </w:tc>
        <w:tc>
          <w:tcPr>
            <w:tcW w:w="7202" w:type="dxa"/>
            <w:gridSpan w:val="2"/>
            <w:shd w:val="clear" w:color="auto" w:fill="auto"/>
          </w:tcPr>
          <w:p w14:paraId="54C04BEF" w14:textId="77777777" w:rsidR="00D056B6" w:rsidRPr="003435C9" w:rsidRDefault="00D056B6" w:rsidP="008009E7">
            <w:pPr>
              <w:rPr>
                <w:rFonts w:ascii="Times New Roman" w:hAnsi="Times New Roman"/>
                <w:sz w:val="24"/>
                <w:szCs w:val="24"/>
              </w:rPr>
            </w:pPr>
            <w:r w:rsidRPr="003435C9">
              <w:rPr>
                <w:rFonts w:ascii="Times New Roman" w:hAnsi="Times New Roman"/>
                <w:sz w:val="24"/>
                <w:szCs w:val="24"/>
              </w:rPr>
              <w:t>4.000 € – 7.999 €</w:t>
            </w:r>
          </w:p>
        </w:tc>
        <w:tc>
          <w:tcPr>
            <w:tcW w:w="1080" w:type="dxa"/>
            <w:shd w:val="clear" w:color="auto" w:fill="auto"/>
          </w:tcPr>
          <w:p w14:paraId="702DF460" w14:textId="5959D491" w:rsidR="00D056B6" w:rsidRPr="003435C9" w:rsidRDefault="00916EAB" w:rsidP="008009E7">
            <w:pPr>
              <w:jc w:val="center"/>
              <w:rPr>
                <w:rFonts w:ascii="Times New Roman" w:hAnsi="Times New Roman"/>
                <w:sz w:val="24"/>
                <w:szCs w:val="24"/>
              </w:rPr>
            </w:pPr>
            <w:r>
              <w:rPr>
                <w:rFonts w:ascii="Times New Roman" w:hAnsi="Times New Roman"/>
                <w:sz w:val="24"/>
                <w:szCs w:val="24"/>
              </w:rPr>
              <w:t>10</w:t>
            </w:r>
          </w:p>
        </w:tc>
      </w:tr>
      <w:tr w:rsidR="00D056B6" w:rsidRPr="007E0C1B" w14:paraId="73BA872D" w14:textId="77777777" w:rsidTr="008009E7">
        <w:trPr>
          <w:trHeight w:val="295"/>
        </w:trPr>
        <w:tc>
          <w:tcPr>
            <w:tcW w:w="1011" w:type="dxa"/>
            <w:shd w:val="clear" w:color="auto" w:fill="E2EFD9"/>
          </w:tcPr>
          <w:p w14:paraId="6D772314" w14:textId="45C652C7" w:rsidR="00D056B6" w:rsidRPr="003435C9" w:rsidRDefault="00067381" w:rsidP="008009E7">
            <w:pPr>
              <w:jc w:val="center"/>
              <w:rPr>
                <w:rFonts w:ascii="Times New Roman" w:hAnsi="Times New Roman"/>
                <w:b/>
                <w:bCs/>
                <w:sz w:val="24"/>
                <w:szCs w:val="24"/>
              </w:rPr>
            </w:pPr>
            <w:r>
              <w:rPr>
                <w:rFonts w:ascii="Times New Roman" w:hAnsi="Times New Roman"/>
                <w:b/>
                <w:bCs/>
                <w:sz w:val="24"/>
                <w:szCs w:val="24"/>
              </w:rPr>
              <w:t>2</w:t>
            </w:r>
            <w:r w:rsidR="00D056B6" w:rsidRPr="003435C9">
              <w:rPr>
                <w:rFonts w:ascii="Times New Roman" w:hAnsi="Times New Roman"/>
                <w:b/>
                <w:bCs/>
                <w:sz w:val="24"/>
                <w:szCs w:val="24"/>
              </w:rPr>
              <w:t>.</w:t>
            </w:r>
          </w:p>
        </w:tc>
        <w:tc>
          <w:tcPr>
            <w:tcW w:w="7202" w:type="dxa"/>
            <w:gridSpan w:val="2"/>
            <w:shd w:val="clear" w:color="auto" w:fill="E2EFD9"/>
          </w:tcPr>
          <w:p w14:paraId="0E899AD3" w14:textId="6D5E02D6" w:rsidR="00D056B6" w:rsidRPr="004F584A" w:rsidRDefault="00D056B6" w:rsidP="008009E7">
            <w:pPr>
              <w:pStyle w:val="Tekstfusnote"/>
              <w:jc w:val="both"/>
              <w:rPr>
                <w:rFonts w:ascii="Times New Roman" w:hAnsi="Times New Roman"/>
              </w:rPr>
            </w:pPr>
            <w:r w:rsidRPr="003435C9">
              <w:rPr>
                <w:rFonts w:ascii="Times New Roman" w:hAnsi="Times New Roman"/>
                <w:b/>
                <w:bCs/>
                <w:sz w:val="24"/>
                <w:szCs w:val="24"/>
              </w:rPr>
              <w:t>Stupan</w:t>
            </w:r>
            <w:r w:rsidR="00BB67E9">
              <w:rPr>
                <w:rFonts w:ascii="Times New Roman" w:hAnsi="Times New Roman"/>
                <w:b/>
                <w:bCs/>
                <w:sz w:val="24"/>
                <w:szCs w:val="24"/>
              </w:rPr>
              <w:t>j razvijenosti JLS u kojem se provode aktivnosti iz poslovnog plana sukladno indeksu razvijenosti</w:t>
            </w:r>
            <w:r>
              <w:t xml:space="preserve"> </w:t>
            </w:r>
            <w:r w:rsidRPr="004F584A">
              <w:rPr>
                <w:rFonts w:ascii="Times New Roman" w:hAnsi="Times New Roman"/>
                <w:i/>
                <w:sz w:val="22"/>
                <w:szCs w:val="22"/>
              </w:rPr>
              <w:t>(Odluka o razvrstavanju jedinica lokalne i područne (regionalne) samouprave prema stupnju razvijenosti NN 132/17)</w:t>
            </w:r>
            <w:r w:rsidR="00067381">
              <w:rPr>
                <w:rStyle w:val="Referencafusnote"/>
                <w:rFonts w:ascii="Times New Roman" w:hAnsi="Times New Roman"/>
                <w:i/>
                <w:sz w:val="22"/>
                <w:szCs w:val="22"/>
              </w:rPr>
              <w:footnoteReference w:id="10"/>
            </w:r>
          </w:p>
        </w:tc>
        <w:tc>
          <w:tcPr>
            <w:tcW w:w="1080" w:type="dxa"/>
            <w:shd w:val="clear" w:color="auto" w:fill="E2EFD9"/>
          </w:tcPr>
          <w:p w14:paraId="50053B23"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D056B6" w:rsidRPr="007E0C1B" w14:paraId="7E0950AB" w14:textId="77777777" w:rsidTr="008009E7">
        <w:trPr>
          <w:trHeight w:val="325"/>
        </w:trPr>
        <w:tc>
          <w:tcPr>
            <w:tcW w:w="1011" w:type="dxa"/>
            <w:vMerge w:val="restart"/>
            <w:shd w:val="clear" w:color="auto" w:fill="auto"/>
          </w:tcPr>
          <w:p w14:paraId="55E0C4E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2AEEBFFD" w14:textId="2F639326" w:rsidR="00D056B6" w:rsidRPr="003435C9" w:rsidRDefault="00D056B6" w:rsidP="008009E7">
            <w:pPr>
              <w:jc w:val="both"/>
              <w:rPr>
                <w:rFonts w:ascii="Times New Roman" w:hAnsi="Times New Roman"/>
                <w:bCs/>
                <w:sz w:val="24"/>
                <w:szCs w:val="24"/>
              </w:rPr>
            </w:pPr>
            <w:r w:rsidRPr="003435C9">
              <w:rPr>
                <w:rFonts w:ascii="Times New Roman" w:hAnsi="Times New Roman"/>
                <w:bCs/>
                <w:sz w:val="24"/>
                <w:szCs w:val="24"/>
              </w:rPr>
              <w:t>I</w:t>
            </w:r>
            <w:r w:rsidR="00067381">
              <w:rPr>
                <w:rFonts w:ascii="Times New Roman" w:hAnsi="Times New Roman"/>
                <w:bCs/>
                <w:sz w:val="24"/>
                <w:szCs w:val="24"/>
              </w:rPr>
              <w:t>I</w:t>
            </w:r>
            <w:r w:rsidRPr="003435C9">
              <w:rPr>
                <w:rFonts w:ascii="Times New Roman" w:hAnsi="Times New Roman"/>
                <w:bCs/>
                <w:sz w:val="24"/>
                <w:szCs w:val="24"/>
              </w:rPr>
              <w:t xml:space="preserve">. </w:t>
            </w:r>
            <w:r>
              <w:rPr>
                <w:rFonts w:ascii="Times New Roman" w:hAnsi="Times New Roman"/>
                <w:bCs/>
                <w:sz w:val="24"/>
                <w:szCs w:val="24"/>
              </w:rPr>
              <w:t>i II</w:t>
            </w:r>
            <w:r w:rsidR="00067381">
              <w:rPr>
                <w:rFonts w:ascii="Times New Roman" w:hAnsi="Times New Roman"/>
                <w:bCs/>
                <w:sz w:val="24"/>
                <w:szCs w:val="24"/>
              </w:rPr>
              <w:t>I</w:t>
            </w:r>
            <w:r>
              <w:rPr>
                <w:rFonts w:ascii="Times New Roman" w:hAnsi="Times New Roman"/>
                <w:bCs/>
                <w:sz w:val="24"/>
                <w:szCs w:val="24"/>
              </w:rPr>
              <w:t xml:space="preserve">. </w:t>
            </w:r>
            <w:r w:rsidRPr="003435C9">
              <w:rPr>
                <w:rFonts w:ascii="Times New Roman" w:hAnsi="Times New Roman"/>
                <w:bCs/>
                <w:sz w:val="24"/>
                <w:szCs w:val="24"/>
              </w:rPr>
              <w:t>skupina JLS</w:t>
            </w:r>
          </w:p>
        </w:tc>
        <w:tc>
          <w:tcPr>
            <w:tcW w:w="1080" w:type="dxa"/>
            <w:shd w:val="clear" w:color="auto" w:fill="auto"/>
          </w:tcPr>
          <w:p w14:paraId="2448203C" w14:textId="77777777" w:rsidR="00D056B6" w:rsidRPr="003435C9" w:rsidRDefault="00D056B6" w:rsidP="008009E7">
            <w:pPr>
              <w:jc w:val="center"/>
              <w:rPr>
                <w:rFonts w:ascii="Times New Roman" w:hAnsi="Times New Roman"/>
                <w:sz w:val="24"/>
                <w:szCs w:val="24"/>
              </w:rPr>
            </w:pPr>
            <w:r w:rsidRPr="003435C9">
              <w:rPr>
                <w:rFonts w:ascii="Times New Roman" w:hAnsi="Times New Roman"/>
                <w:sz w:val="24"/>
                <w:szCs w:val="24"/>
              </w:rPr>
              <w:t>10</w:t>
            </w:r>
          </w:p>
        </w:tc>
      </w:tr>
      <w:tr w:rsidR="00D056B6" w:rsidRPr="007E0C1B" w14:paraId="48E8EBAD" w14:textId="77777777" w:rsidTr="008009E7">
        <w:trPr>
          <w:trHeight w:val="273"/>
        </w:trPr>
        <w:tc>
          <w:tcPr>
            <w:tcW w:w="1011" w:type="dxa"/>
            <w:vMerge/>
            <w:shd w:val="clear" w:color="auto" w:fill="auto"/>
          </w:tcPr>
          <w:p w14:paraId="4668BD23"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3B2CBBDC" w14:textId="3605D087" w:rsidR="00D056B6" w:rsidRPr="003435C9" w:rsidRDefault="00D056B6" w:rsidP="008009E7">
            <w:pPr>
              <w:jc w:val="both"/>
              <w:rPr>
                <w:rFonts w:ascii="Times New Roman" w:hAnsi="Times New Roman"/>
                <w:b/>
                <w:bCs/>
                <w:sz w:val="24"/>
                <w:szCs w:val="24"/>
              </w:rPr>
            </w:pPr>
            <w:r w:rsidRPr="003435C9">
              <w:rPr>
                <w:rFonts w:ascii="Times New Roman" w:hAnsi="Times New Roman"/>
              </w:rPr>
              <w:t>I</w:t>
            </w:r>
            <w:r w:rsidR="00067381">
              <w:rPr>
                <w:rFonts w:ascii="Times New Roman" w:hAnsi="Times New Roman"/>
              </w:rPr>
              <w:t>V</w:t>
            </w:r>
            <w:r w:rsidRPr="003435C9">
              <w:rPr>
                <w:rFonts w:ascii="Times New Roman" w:hAnsi="Times New Roman"/>
              </w:rPr>
              <w:t>.</w:t>
            </w:r>
            <w:r>
              <w:rPr>
                <w:rFonts w:ascii="Times New Roman" w:hAnsi="Times New Roman"/>
              </w:rPr>
              <w:t xml:space="preserve"> i V.</w:t>
            </w:r>
            <w:r w:rsidRPr="003435C9">
              <w:rPr>
                <w:rFonts w:ascii="Times New Roman" w:hAnsi="Times New Roman"/>
              </w:rPr>
              <w:t xml:space="preserve"> skupina JLS </w:t>
            </w:r>
          </w:p>
        </w:tc>
        <w:tc>
          <w:tcPr>
            <w:tcW w:w="1080" w:type="dxa"/>
            <w:shd w:val="clear" w:color="auto" w:fill="auto"/>
          </w:tcPr>
          <w:p w14:paraId="3E2FC016" w14:textId="1EE3A97C" w:rsidR="00D056B6" w:rsidRPr="003435C9" w:rsidRDefault="00067381"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7D12435F" w14:textId="77777777" w:rsidTr="008009E7">
        <w:trPr>
          <w:trHeight w:val="277"/>
        </w:trPr>
        <w:tc>
          <w:tcPr>
            <w:tcW w:w="1011" w:type="dxa"/>
            <w:vMerge/>
            <w:shd w:val="clear" w:color="auto" w:fill="auto"/>
          </w:tcPr>
          <w:p w14:paraId="2AA623F7"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2BE8596" w14:textId="0978F82E" w:rsidR="00D056B6" w:rsidRPr="003435C9" w:rsidRDefault="00C9415A" w:rsidP="008009E7">
            <w:pPr>
              <w:jc w:val="both"/>
              <w:rPr>
                <w:rFonts w:ascii="Times New Roman" w:hAnsi="Times New Roman"/>
              </w:rPr>
            </w:pPr>
            <w:r>
              <w:rPr>
                <w:rFonts w:ascii="Times New Roman" w:hAnsi="Times New Roman"/>
              </w:rPr>
              <w:t xml:space="preserve">VI. </w:t>
            </w:r>
            <w:r w:rsidR="00D056B6">
              <w:rPr>
                <w:rFonts w:ascii="Times New Roman" w:hAnsi="Times New Roman"/>
              </w:rPr>
              <w:t xml:space="preserve">skupina JLS </w:t>
            </w:r>
          </w:p>
        </w:tc>
        <w:tc>
          <w:tcPr>
            <w:tcW w:w="1080" w:type="dxa"/>
            <w:shd w:val="clear" w:color="auto" w:fill="auto"/>
          </w:tcPr>
          <w:p w14:paraId="22179094" w14:textId="08FD04F7" w:rsidR="00D056B6" w:rsidRPr="003435C9" w:rsidRDefault="00067381" w:rsidP="008009E7">
            <w:pPr>
              <w:jc w:val="center"/>
              <w:rPr>
                <w:rFonts w:ascii="Times New Roman" w:hAnsi="Times New Roman"/>
                <w:sz w:val="24"/>
                <w:szCs w:val="24"/>
              </w:rPr>
            </w:pPr>
            <w:r>
              <w:rPr>
                <w:rFonts w:ascii="Times New Roman" w:hAnsi="Times New Roman"/>
                <w:sz w:val="24"/>
                <w:szCs w:val="24"/>
              </w:rPr>
              <w:t>5</w:t>
            </w:r>
          </w:p>
        </w:tc>
      </w:tr>
      <w:tr w:rsidR="00BF1FDF" w:rsidRPr="007E0C1B" w14:paraId="302A8B9D" w14:textId="77777777" w:rsidTr="008009E7">
        <w:trPr>
          <w:trHeight w:val="295"/>
        </w:trPr>
        <w:tc>
          <w:tcPr>
            <w:tcW w:w="1011" w:type="dxa"/>
            <w:shd w:val="clear" w:color="auto" w:fill="E2EFD9"/>
          </w:tcPr>
          <w:p w14:paraId="3F86EAB6" w14:textId="64B40897" w:rsidR="00BF1FDF" w:rsidRDefault="00067381" w:rsidP="008009E7">
            <w:pPr>
              <w:jc w:val="center"/>
              <w:rPr>
                <w:rFonts w:ascii="Times New Roman" w:hAnsi="Times New Roman"/>
                <w:b/>
                <w:bCs/>
                <w:sz w:val="24"/>
                <w:szCs w:val="24"/>
              </w:rPr>
            </w:pPr>
            <w:r>
              <w:rPr>
                <w:rFonts w:ascii="Times New Roman" w:hAnsi="Times New Roman"/>
                <w:b/>
                <w:bCs/>
                <w:sz w:val="24"/>
                <w:szCs w:val="24"/>
              </w:rPr>
              <w:t>3</w:t>
            </w:r>
            <w:r w:rsidR="00BF1FDF">
              <w:rPr>
                <w:rFonts w:ascii="Times New Roman" w:hAnsi="Times New Roman"/>
                <w:b/>
                <w:bCs/>
                <w:sz w:val="24"/>
                <w:szCs w:val="24"/>
              </w:rPr>
              <w:t>.</w:t>
            </w:r>
          </w:p>
        </w:tc>
        <w:tc>
          <w:tcPr>
            <w:tcW w:w="7202" w:type="dxa"/>
            <w:gridSpan w:val="2"/>
            <w:shd w:val="clear" w:color="auto" w:fill="E2EFD9"/>
          </w:tcPr>
          <w:p w14:paraId="35E71EF6" w14:textId="69BA848F" w:rsidR="00BF1FDF" w:rsidRPr="003435C9" w:rsidRDefault="00F124D5" w:rsidP="008009E7">
            <w:pPr>
              <w:jc w:val="both"/>
              <w:rPr>
                <w:rFonts w:ascii="Times New Roman" w:hAnsi="Times New Roman"/>
                <w:b/>
                <w:bCs/>
                <w:sz w:val="24"/>
                <w:szCs w:val="24"/>
              </w:rPr>
            </w:pPr>
            <w:r>
              <w:rPr>
                <w:rFonts w:ascii="Times New Roman" w:hAnsi="Times New Roman"/>
                <w:b/>
                <w:bCs/>
                <w:sz w:val="24"/>
                <w:szCs w:val="24"/>
              </w:rPr>
              <w:t>Poljoprivredno gospodarstvo nalazi se</w:t>
            </w:r>
            <w:r w:rsidR="00BF1FDF" w:rsidRPr="00BF1FDF">
              <w:rPr>
                <w:rFonts w:ascii="Times New Roman" w:hAnsi="Times New Roman"/>
                <w:b/>
                <w:bCs/>
                <w:sz w:val="24"/>
                <w:szCs w:val="24"/>
              </w:rPr>
              <w:t xml:space="preserve"> na </w:t>
            </w:r>
            <w:r>
              <w:rPr>
                <w:rFonts w:ascii="Times New Roman" w:hAnsi="Times New Roman"/>
                <w:b/>
                <w:bCs/>
                <w:sz w:val="24"/>
                <w:szCs w:val="24"/>
              </w:rPr>
              <w:t>području JLS-a</w:t>
            </w:r>
            <w:r w:rsidR="00BF1FDF" w:rsidRPr="00BF1FDF">
              <w:rPr>
                <w:rFonts w:ascii="Times New Roman" w:hAnsi="Times New Roman"/>
                <w:b/>
                <w:bCs/>
                <w:sz w:val="24"/>
                <w:szCs w:val="24"/>
              </w:rPr>
              <w:t xml:space="preserve"> </w:t>
            </w:r>
            <w:r>
              <w:rPr>
                <w:rFonts w:ascii="Times New Roman" w:hAnsi="Times New Roman"/>
                <w:b/>
                <w:bCs/>
                <w:sz w:val="24"/>
                <w:szCs w:val="24"/>
              </w:rPr>
              <w:t>koja se sukladno Pravilniku o određivanju područja s prirodnim ili ostalim posebnim ograničenjima (NN 34/15, 65/15</w:t>
            </w:r>
            <w:r w:rsidR="00DC45D4">
              <w:rPr>
                <w:rFonts w:ascii="Times New Roman" w:hAnsi="Times New Roman"/>
                <w:b/>
                <w:bCs/>
                <w:sz w:val="24"/>
                <w:szCs w:val="24"/>
              </w:rPr>
              <w:t>, 91/15, 19/17</w:t>
            </w:r>
            <w:r>
              <w:rPr>
                <w:rFonts w:ascii="Times New Roman" w:hAnsi="Times New Roman"/>
                <w:b/>
                <w:bCs/>
                <w:sz w:val="24"/>
                <w:szCs w:val="24"/>
              </w:rPr>
              <w:t>) nalazi u skupini područja sa značajnim prirodnim ograničenjima</w:t>
            </w:r>
            <w:r w:rsidR="00067381">
              <w:rPr>
                <w:rStyle w:val="Referencafusnote"/>
                <w:rFonts w:ascii="Times New Roman" w:hAnsi="Times New Roman"/>
                <w:b/>
                <w:bCs/>
                <w:sz w:val="24"/>
                <w:szCs w:val="24"/>
              </w:rPr>
              <w:footnoteReference w:id="11"/>
            </w:r>
          </w:p>
        </w:tc>
        <w:tc>
          <w:tcPr>
            <w:tcW w:w="1080" w:type="dxa"/>
            <w:shd w:val="clear" w:color="auto" w:fill="E2EFD9"/>
          </w:tcPr>
          <w:p w14:paraId="7E9B8AD8" w14:textId="5390AF94" w:rsidR="00BF1FDF" w:rsidRPr="003A2EFC" w:rsidRDefault="00F124D5"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1867477F" w14:textId="77777777" w:rsidTr="008009E7">
        <w:trPr>
          <w:trHeight w:val="295"/>
        </w:trPr>
        <w:tc>
          <w:tcPr>
            <w:tcW w:w="1011" w:type="dxa"/>
            <w:shd w:val="clear" w:color="auto" w:fill="E2EFD9"/>
          </w:tcPr>
          <w:p w14:paraId="2A2C52C3" w14:textId="2C24A1BC"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lastRenderedPageBreak/>
              <w:t>4</w:t>
            </w:r>
            <w:r w:rsidR="00545F2D">
              <w:rPr>
                <w:rFonts w:ascii="Times New Roman" w:hAnsi="Times New Roman"/>
                <w:b/>
                <w:bCs/>
                <w:sz w:val="24"/>
                <w:szCs w:val="24"/>
              </w:rPr>
              <w:t>.</w:t>
            </w:r>
          </w:p>
        </w:tc>
        <w:tc>
          <w:tcPr>
            <w:tcW w:w="7202" w:type="dxa"/>
            <w:gridSpan w:val="2"/>
            <w:shd w:val="clear" w:color="auto" w:fill="E2EFD9"/>
          </w:tcPr>
          <w:p w14:paraId="016FDCAF" w14:textId="03590C53" w:rsidR="00D056B6" w:rsidRPr="003435C9" w:rsidRDefault="00D056B6" w:rsidP="008009E7">
            <w:pPr>
              <w:jc w:val="both"/>
              <w:rPr>
                <w:rFonts w:ascii="Times New Roman" w:hAnsi="Times New Roman"/>
                <w:b/>
                <w:bCs/>
                <w:sz w:val="24"/>
                <w:szCs w:val="24"/>
              </w:rPr>
            </w:pPr>
            <w:r w:rsidRPr="003435C9">
              <w:rPr>
                <w:rFonts w:ascii="Times New Roman" w:hAnsi="Times New Roman"/>
                <w:b/>
                <w:bCs/>
                <w:sz w:val="24"/>
                <w:szCs w:val="24"/>
              </w:rPr>
              <w:t xml:space="preserve">Nositelj </w:t>
            </w:r>
            <w:r w:rsidR="00F124D5">
              <w:rPr>
                <w:rFonts w:ascii="Times New Roman" w:hAnsi="Times New Roman"/>
                <w:b/>
                <w:bCs/>
                <w:sz w:val="24"/>
                <w:szCs w:val="24"/>
              </w:rPr>
              <w:t>poljoprivrednog gospodarstva je osoba dobne starosti</w:t>
            </w:r>
            <w:r w:rsidR="003A2EFC">
              <w:rPr>
                <w:rStyle w:val="Referencafusnote"/>
                <w:rFonts w:ascii="Times New Roman" w:hAnsi="Times New Roman"/>
                <w:b/>
                <w:bCs/>
                <w:sz w:val="24"/>
                <w:szCs w:val="24"/>
              </w:rPr>
              <w:footnoteReference w:id="12"/>
            </w:r>
          </w:p>
        </w:tc>
        <w:tc>
          <w:tcPr>
            <w:tcW w:w="1080" w:type="dxa"/>
            <w:shd w:val="clear" w:color="auto" w:fill="E2EFD9"/>
          </w:tcPr>
          <w:p w14:paraId="3B71D0E2" w14:textId="77777777" w:rsidR="00D056B6" w:rsidRPr="003435C9" w:rsidRDefault="00D056B6" w:rsidP="008009E7">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xml:space="preserve"> 10</w:t>
            </w:r>
          </w:p>
        </w:tc>
      </w:tr>
      <w:tr w:rsidR="00D056B6" w:rsidRPr="007E0C1B" w14:paraId="7A0EE442" w14:textId="77777777" w:rsidTr="008009E7">
        <w:trPr>
          <w:trHeight w:val="295"/>
        </w:trPr>
        <w:tc>
          <w:tcPr>
            <w:tcW w:w="1011" w:type="dxa"/>
            <w:vMerge w:val="restart"/>
            <w:shd w:val="clear" w:color="auto" w:fill="auto"/>
          </w:tcPr>
          <w:p w14:paraId="4D2E8676"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CE946F8" w14:textId="434ABDF0" w:rsidR="00D056B6" w:rsidRPr="00F124D5" w:rsidRDefault="003A2EFC" w:rsidP="00F124D5">
            <w:pPr>
              <w:jc w:val="both"/>
              <w:rPr>
                <w:rFonts w:ascii="Times New Roman" w:hAnsi="Times New Roman"/>
                <w:bCs/>
                <w:sz w:val="24"/>
                <w:szCs w:val="24"/>
              </w:rPr>
            </w:pPr>
            <w:r>
              <w:rPr>
                <w:rFonts w:ascii="Times New Roman" w:hAnsi="Times New Roman"/>
                <w:bCs/>
                <w:sz w:val="24"/>
                <w:szCs w:val="24"/>
              </w:rPr>
              <w:t>Od 45 godina do 55 godina</w:t>
            </w:r>
          </w:p>
        </w:tc>
        <w:tc>
          <w:tcPr>
            <w:tcW w:w="1080" w:type="dxa"/>
            <w:shd w:val="clear" w:color="auto" w:fill="auto"/>
          </w:tcPr>
          <w:p w14:paraId="6C54535C" w14:textId="633F1254" w:rsidR="00D056B6" w:rsidRPr="003435C9" w:rsidRDefault="00F124D5" w:rsidP="008009E7">
            <w:pPr>
              <w:jc w:val="center"/>
              <w:rPr>
                <w:rFonts w:ascii="Times New Roman" w:hAnsi="Times New Roman"/>
                <w:sz w:val="24"/>
                <w:szCs w:val="24"/>
              </w:rPr>
            </w:pPr>
            <w:r>
              <w:rPr>
                <w:rFonts w:ascii="Times New Roman" w:hAnsi="Times New Roman"/>
                <w:sz w:val="24"/>
                <w:szCs w:val="24"/>
              </w:rPr>
              <w:t>5</w:t>
            </w:r>
          </w:p>
        </w:tc>
      </w:tr>
      <w:tr w:rsidR="00D056B6" w:rsidRPr="007E0C1B" w14:paraId="5C8B5BBC" w14:textId="77777777" w:rsidTr="008009E7">
        <w:trPr>
          <w:trHeight w:val="295"/>
        </w:trPr>
        <w:tc>
          <w:tcPr>
            <w:tcW w:w="1011" w:type="dxa"/>
            <w:vMerge/>
            <w:shd w:val="clear" w:color="auto" w:fill="auto"/>
          </w:tcPr>
          <w:p w14:paraId="2857B14A"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47391A5B" w14:textId="0861963A"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Od 3</w:t>
            </w:r>
            <w:r w:rsidR="003A2EFC">
              <w:rPr>
                <w:rFonts w:ascii="Times New Roman" w:hAnsi="Times New Roman"/>
                <w:bCs/>
                <w:sz w:val="24"/>
                <w:szCs w:val="24"/>
              </w:rPr>
              <w:t>6 godina</w:t>
            </w:r>
            <w:r>
              <w:rPr>
                <w:rFonts w:ascii="Times New Roman" w:hAnsi="Times New Roman"/>
                <w:bCs/>
                <w:sz w:val="24"/>
                <w:szCs w:val="24"/>
              </w:rPr>
              <w:t xml:space="preserve"> do 4</w:t>
            </w:r>
            <w:r w:rsidR="003A2EFC">
              <w:rPr>
                <w:rFonts w:ascii="Times New Roman" w:hAnsi="Times New Roman"/>
                <w:bCs/>
                <w:sz w:val="24"/>
                <w:szCs w:val="24"/>
              </w:rPr>
              <w:t>4</w:t>
            </w:r>
            <w:r>
              <w:rPr>
                <w:rFonts w:ascii="Times New Roman" w:hAnsi="Times New Roman"/>
                <w:bCs/>
                <w:sz w:val="24"/>
                <w:szCs w:val="24"/>
              </w:rPr>
              <w:t xml:space="preserve"> godin</w:t>
            </w:r>
            <w:r w:rsidR="003A2EFC">
              <w:rPr>
                <w:rFonts w:ascii="Times New Roman" w:hAnsi="Times New Roman"/>
                <w:bCs/>
                <w:sz w:val="24"/>
                <w:szCs w:val="24"/>
              </w:rPr>
              <w:t>e</w:t>
            </w:r>
          </w:p>
        </w:tc>
        <w:tc>
          <w:tcPr>
            <w:tcW w:w="1080" w:type="dxa"/>
            <w:shd w:val="clear" w:color="auto" w:fill="auto"/>
          </w:tcPr>
          <w:p w14:paraId="74B4F0EB" w14:textId="0137B5F0" w:rsidR="00D056B6" w:rsidRPr="003435C9" w:rsidRDefault="00F124D5" w:rsidP="008009E7">
            <w:pPr>
              <w:jc w:val="center"/>
              <w:rPr>
                <w:rFonts w:ascii="Times New Roman" w:hAnsi="Times New Roman"/>
                <w:sz w:val="24"/>
                <w:szCs w:val="24"/>
              </w:rPr>
            </w:pPr>
            <w:r>
              <w:rPr>
                <w:rFonts w:ascii="Times New Roman" w:hAnsi="Times New Roman"/>
                <w:sz w:val="24"/>
                <w:szCs w:val="24"/>
              </w:rPr>
              <w:t>7</w:t>
            </w:r>
          </w:p>
        </w:tc>
      </w:tr>
      <w:tr w:rsidR="00D056B6" w:rsidRPr="007E0C1B" w14:paraId="34B7669D" w14:textId="77777777" w:rsidTr="008009E7">
        <w:trPr>
          <w:trHeight w:val="295"/>
        </w:trPr>
        <w:tc>
          <w:tcPr>
            <w:tcW w:w="1011" w:type="dxa"/>
            <w:vMerge/>
            <w:shd w:val="clear" w:color="auto" w:fill="auto"/>
          </w:tcPr>
          <w:p w14:paraId="694B1895" w14:textId="77777777" w:rsidR="00D056B6" w:rsidRPr="003435C9" w:rsidRDefault="00D056B6" w:rsidP="008009E7">
            <w:pPr>
              <w:jc w:val="center"/>
              <w:rPr>
                <w:rFonts w:ascii="Times New Roman" w:hAnsi="Times New Roman"/>
                <w:b/>
                <w:bCs/>
                <w:sz w:val="24"/>
                <w:szCs w:val="24"/>
              </w:rPr>
            </w:pPr>
          </w:p>
        </w:tc>
        <w:tc>
          <w:tcPr>
            <w:tcW w:w="7202" w:type="dxa"/>
            <w:gridSpan w:val="2"/>
            <w:shd w:val="clear" w:color="auto" w:fill="auto"/>
          </w:tcPr>
          <w:p w14:paraId="00FAEB71" w14:textId="07A6A7E8" w:rsidR="00D056B6" w:rsidRPr="003435C9" w:rsidRDefault="00F124D5" w:rsidP="008009E7">
            <w:pPr>
              <w:jc w:val="both"/>
              <w:rPr>
                <w:rFonts w:ascii="Times New Roman" w:hAnsi="Times New Roman"/>
                <w:bCs/>
                <w:sz w:val="24"/>
                <w:szCs w:val="24"/>
              </w:rPr>
            </w:pPr>
            <w:r>
              <w:rPr>
                <w:rFonts w:ascii="Times New Roman" w:hAnsi="Times New Roman"/>
                <w:bCs/>
                <w:sz w:val="24"/>
                <w:szCs w:val="24"/>
              </w:rPr>
              <w:t>35 godina i mlađa</w:t>
            </w:r>
          </w:p>
        </w:tc>
        <w:tc>
          <w:tcPr>
            <w:tcW w:w="1080" w:type="dxa"/>
            <w:shd w:val="clear" w:color="auto" w:fill="auto"/>
          </w:tcPr>
          <w:p w14:paraId="35270353" w14:textId="746AFFF0" w:rsidR="00D056B6" w:rsidRPr="003435C9" w:rsidRDefault="00F124D5" w:rsidP="008009E7">
            <w:pPr>
              <w:jc w:val="center"/>
              <w:rPr>
                <w:rFonts w:ascii="Times New Roman" w:hAnsi="Times New Roman"/>
                <w:sz w:val="24"/>
                <w:szCs w:val="24"/>
              </w:rPr>
            </w:pPr>
            <w:r>
              <w:rPr>
                <w:rFonts w:ascii="Times New Roman" w:hAnsi="Times New Roman"/>
                <w:sz w:val="24"/>
                <w:szCs w:val="24"/>
              </w:rPr>
              <w:t>10</w:t>
            </w:r>
          </w:p>
        </w:tc>
      </w:tr>
      <w:tr w:rsidR="003A2EFC" w:rsidRPr="007E0C1B" w14:paraId="7294885C" w14:textId="77777777" w:rsidTr="008009E7">
        <w:trPr>
          <w:trHeight w:val="627"/>
        </w:trPr>
        <w:tc>
          <w:tcPr>
            <w:tcW w:w="1011" w:type="dxa"/>
            <w:shd w:val="clear" w:color="auto" w:fill="E2EFD9"/>
          </w:tcPr>
          <w:p w14:paraId="28949584" w14:textId="03A8A54B" w:rsidR="003A2EFC" w:rsidRDefault="003A2EFC" w:rsidP="008009E7">
            <w:pPr>
              <w:jc w:val="center"/>
              <w:rPr>
                <w:rFonts w:ascii="Times New Roman" w:hAnsi="Times New Roman"/>
                <w:b/>
                <w:bCs/>
                <w:sz w:val="24"/>
                <w:szCs w:val="24"/>
              </w:rPr>
            </w:pPr>
            <w:r>
              <w:rPr>
                <w:rFonts w:ascii="Times New Roman" w:hAnsi="Times New Roman"/>
                <w:b/>
                <w:bCs/>
                <w:sz w:val="24"/>
                <w:szCs w:val="24"/>
              </w:rPr>
              <w:t>5.</w:t>
            </w:r>
          </w:p>
        </w:tc>
        <w:tc>
          <w:tcPr>
            <w:tcW w:w="7202" w:type="dxa"/>
            <w:gridSpan w:val="2"/>
            <w:shd w:val="clear" w:color="auto" w:fill="E2EFD9"/>
          </w:tcPr>
          <w:p w14:paraId="5F6F624A" w14:textId="77777777" w:rsidR="003A2EFC" w:rsidRDefault="003A2EFC" w:rsidP="008009E7">
            <w:pPr>
              <w:jc w:val="both"/>
              <w:rPr>
                <w:rFonts w:ascii="Times New Roman" w:hAnsi="Times New Roman"/>
                <w:b/>
                <w:sz w:val="24"/>
                <w:szCs w:val="24"/>
              </w:rPr>
            </w:pPr>
            <w:r>
              <w:rPr>
                <w:rFonts w:ascii="Times New Roman" w:hAnsi="Times New Roman"/>
                <w:b/>
                <w:sz w:val="24"/>
                <w:szCs w:val="24"/>
              </w:rPr>
              <w:t>Stručna sprema nositelja ili člana/odgovorne osobe ili zaposlenika:</w:t>
            </w:r>
          </w:p>
          <w:p w14:paraId="6738B454" w14:textId="02020897" w:rsidR="003A2EFC" w:rsidRDefault="003A2EFC" w:rsidP="008009E7">
            <w:pPr>
              <w:jc w:val="both"/>
              <w:rPr>
                <w:rFonts w:ascii="Times New Roman" w:hAnsi="Times New Roman"/>
                <w:b/>
                <w:sz w:val="24"/>
                <w:szCs w:val="24"/>
              </w:rPr>
            </w:pPr>
            <w:r>
              <w:rPr>
                <w:rFonts w:ascii="Times New Roman" w:hAnsi="Times New Roman"/>
                <w:b/>
                <w:sz w:val="24"/>
                <w:szCs w:val="24"/>
              </w:rPr>
              <w:t>VSS, VŠS agronomskog ili veterinarskog smjera ili SSS agronomskog ili veterinarskog smjera</w:t>
            </w:r>
            <w:r>
              <w:rPr>
                <w:rStyle w:val="Referencafusnote"/>
                <w:rFonts w:ascii="Times New Roman" w:hAnsi="Times New Roman"/>
                <w:b/>
                <w:sz w:val="24"/>
                <w:szCs w:val="24"/>
              </w:rPr>
              <w:footnoteReference w:id="13"/>
            </w:r>
          </w:p>
        </w:tc>
        <w:tc>
          <w:tcPr>
            <w:tcW w:w="1080" w:type="dxa"/>
            <w:shd w:val="clear" w:color="auto" w:fill="E2EFD9"/>
          </w:tcPr>
          <w:p w14:paraId="056AF062" w14:textId="40B91632" w:rsidR="003A2EFC" w:rsidRPr="003A2EFC" w:rsidRDefault="003A2EFC"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0C334FCE" w14:textId="77777777" w:rsidTr="008009E7">
        <w:trPr>
          <w:trHeight w:val="627"/>
        </w:trPr>
        <w:tc>
          <w:tcPr>
            <w:tcW w:w="1011" w:type="dxa"/>
            <w:shd w:val="clear" w:color="auto" w:fill="E2EFD9"/>
          </w:tcPr>
          <w:p w14:paraId="7AE863BE" w14:textId="5B4C18A6" w:rsidR="00D056B6" w:rsidRPr="003435C9" w:rsidRDefault="003A2EFC" w:rsidP="008009E7">
            <w:pPr>
              <w:jc w:val="center"/>
              <w:rPr>
                <w:rFonts w:ascii="Times New Roman" w:hAnsi="Times New Roman"/>
                <w:b/>
                <w:bCs/>
                <w:sz w:val="24"/>
                <w:szCs w:val="24"/>
              </w:rPr>
            </w:pPr>
            <w:r>
              <w:rPr>
                <w:rFonts w:ascii="Times New Roman" w:hAnsi="Times New Roman"/>
                <w:b/>
                <w:bCs/>
                <w:sz w:val="24"/>
                <w:szCs w:val="24"/>
              </w:rPr>
              <w:t>6</w:t>
            </w:r>
            <w:r w:rsidR="00D056B6" w:rsidRPr="003435C9">
              <w:rPr>
                <w:rFonts w:ascii="Times New Roman" w:hAnsi="Times New Roman"/>
                <w:b/>
                <w:bCs/>
                <w:sz w:val="24"/>
                <w:szCs w:val="24"/>
              </w:rPr>
              <w:t>.</w:t>
            </w:r>
          </w:p>
        </w:tc>
        <w:tc>
          <w:tcPr>
            <w:tcW w:w="7202" w:type="dxa"/>
            <w:gridSpan w:val="2"/>
            <w:shd w:val="clear" w:color="auto" w:fill="E2EFD9"/>
          </w:tcPr>
          <w:p w14:paraId="0B2D571B" w14:textId="400936B6" w:rsidR="00D056B6" w:rsidRDefault="00545F2D" w:rsidP="008009E7">
            <w:pPr>
              <w:jc w:val="both"/>
              <w:rPr>
                <w:rFonts w:ascii="Times New Roman" w:hAnsi="Times New Roman"/>
                <w:b/>
                <w:sz w:val="24"/>
                <w:szCs w:val="24"/>
              </w:rPr>
            </w:pPr>
            <w:r>
              <w:rPr>
                <w:rFonts w:ascii="Times New Roman" w:hAnsi="Times New Roman"/>
                <w:b/>
                <w:sz w:val="24"/>
                <w:szCs w:val="24"/>
              </w:rPr>
              <w:t>Ulaganje je usmjereno na sljedeće prioritetne sektore:</w:t>
            </w:r>
            <w:r w:rsidR="003A2EFC">
              <w:rPr>
                <w:rStyle w:val="Referencafusnote"/>
                <w:rFonts w:ascii="Times New Roman" w:hAnsi="Times New Roman"/>
                <w:b/>
                <w:sz w:val="24"/>
                <w:szCs w:val="24"/>
              </w:rPr>
              <w:footnoteReference w:id="14"/>
            </w:r>
          </w:p>
          <w:p w14:paraId="74957DFD" w14:textId="3B3B46AC"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s</w:t>
            </w:r>
            <w:r w:rsidR="00545F2D">
              <w:rPr>
                <w:rFonts w:ascii="Times New Roman" w:hAnsi="Times New Roman"/>
                <w:b/>
                <w:sz w:val="24"/>
                <w:szCs w:val="24"/>
              </w:rPr>
              <w:t>točarstvo</w:t>
            </w:r>
          </w:p>
          <w:p w14:paraId="608A08C1" w14:textId="323EB625" w:rsidR="00545F2D" w:rsidRDefault="00AC1726"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v</w:t>
            </w:r>
            <w:r w:rsidR="00545F2D">
              <w:rPr>
                <w:rFonts w:ascii="Times New Roman" w:hAnsi="Times New Roman"/>
                <w:b/>
                <w:sz w:val="24"/>
                <w:szCs w:val="24"/>
              </w:rPr>
              <w:t>oćarstvo</w:t>
            </w:r>
          </w:p>
          <w:p w14:paraId="40477C41" w14:textId="65667853" w:rsidR="00545F2D" w:rsidRPr="00545F2D" w:rsidRDefault="00545F2D" w:rsidP="006F4C2C">
            <w:pPr>
              <w:pStyle w:val="Odlomakpopisa"/>
              <w:numPr>
                <w:ilvl w:val="2"/>
                <w:numId w:val="9"/>
              </w:numPr>
              <w:jc w:val="both"/>
              <w:rPr>
                <w:rFonts w:ascii="Times New Roman" w:hAnsi="Times New Roman"/>
                <w:b/>
                <w:sz w:val="24"/>
                <w:szCs w:val="24"/>
              </w:rPr>
            </w:pPr>
            <w:r>
              <w:rPr>
                <w:rFonts w:ascii="Times New Roman" w:hAnsi="Times New Roman"/>
                <w:b/>
                <w:sz w:val="24"/>
                <w:szCs w:val="24"/>
              </w:rPr>
              <w:t>povrtlarstvo</w:t>
            </w:r>
          </w:p>
        </w:tc>
        <w:tc>
          <w:tcPr>
            <w:tcW w:w="1080" w:type="dxa"/>
            <w:shd w:val="clear" w:color="auto" w:fill="E2EFD9"/>
          </w:tcPr>
          <w:p w14:paraId="11768E07" w14:textId="094D5422" w:rsidR="00D056B6"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545F2D" w:rsidRPr="007E0C1B" w14:paraId="057C90E5" w14:textId="77777777" w:rsidTr="008009E7">
        <w:trPr>
          <w:trHeight w:val="627"/>
        </w:trPr>
        <w:tc>
          <w:tcPr>
            <w:tcW w:w="1011" w:type="dxa"/>
            <w:shd w:val="clear" w:color="auto" w:fill="E2EFD9"/>
          </w:tcPr>
          <w:p w14:paraId="29E6F35B" w14:textId="59DBF8F1" w:rsidR="00545F2D" w:rsidRDefault="003A2EFC" w:rsidP="008009E7">
            <w:pPr>
              <w:jc w:val="center"/>
              <w:rPr>
                <w:rFonts w:ascii="Times New Roman" w:hAnsi="Times New Roman"/>
                <w:b/>
                <w:bCs/>
                <w:sz w:val="24"/>
                <w:szCs w:val="24"/>
              </w:rPr>
            </w:pPr>
            <w:r>
              <w:rPr>
                <w:rFonts w:ascii="Times New Roman" w:hAnsi="Times New Roman"/>
                <w:b/>
                <w:bCs/>
                <w:sz w:val="24"/>
                <w:szCs w:val="24"/>
              </w:rPr>
              <w:t>7</w:t>
            </w:r>
            <w:r w:rsidR="00545F2D">
              <w:rPr>
                <w:rFonts w:ascii="Times New Roman" w:hAnsi="Times New Roman"/>
                <w:b/>
                <w:bCs/>
                <w:sz w:val="24"/>
                <w:szCs w:val="24"/>
              </w:rPr>
              <w:t>.</w:t>
            </w:r>
          </w:p>
        </w:tc>
        <w:tc>
          <w:tcPr>
            <w:tcW w:w="7202" w:type="dxa"/>
            <w:gridSpan w:val="2"/>
            <w:shd w:val="clear" w:color="auto" w:fill="E2EFD9"/>
          </w:tcPr>
          <w:p w14:paraId="1C12BA02" w14:textId="76DA0B47" w:rsidR="00545F2D" w:rsidRDefault="00545F2D" w:rsidP="008009E7">
            <w:pPr>
              <w:jc w:val="both"/>
              <w:rPr>
                <w:rFonts w:ascii="Times New Roman" w:hAnsi="Times New Roman"/>
                <w:b/>
                <w:sz w:val="24"/>
                <w:szCs w:val="24"/>
              </w:rPr>
            </w:pPr>
            <w:r>
              <w:rPr>
                <w:rFonts w:ascii="Times New Roman" w:hAnsi="Times New Roman"/>
                <w:b/>
                <w:sz w:val="24"/>
                <w:szCs w:val="24"/>
              </w:rPr>
              <w:t>Ulaganje je usmjereno na poticanje ekološke i/ili biodinamičke poljoprivredne proizvodnje</w:t>
            </w:r>
            <w:r w:rsidR="00222307">
              <w:rPr>
                <w:rStyle w:val="Referencafusnote"/>
                <w:rFonts w:ascii="Times New Roman" w:hAnsi="Times New Roman"/>
                <w:b/>
                <w:sz w:val="24"/>
                <w:szCs w:val="24"/>
              </w:rPr>
              <w:footnoteReference w:id="15"/>
            </w:r>
          </w:p>
        </w:tc>
        <w:tc>
          <w:tcPr>
            <w:tcW w:w="1080" w:type="dxa"/>
            <w:shd w:val="clear" w:color="auto" w:fill="E2EFD9"/>
          </w:tcPr>
          <w:p w14:paraId="1576B14D" w14:textId="373C55D8" w:rsidR="00545F2D" w:rsidRPr="003A2EFC" w:rsidRDefault="00545F2D" w:rsidP="008009E7">
            <w:pPr>
              <w:jc w:val="center"/>
              <w:rPr>
                <w:rFonts w:ascii="Times New Roman" w:hAnsi="Times New Roman"/>
                <w:sz w:val="24"/>
                <w:szCs w:val="24"/>
              </w:rPr>
            </w:pPr>
            <w:r w:rsidRPr="003A2EFC">
              <w:rPr>
                <w:rFonts w:ascii="Times New Roman" w:hAnsi="Times New Roman"/>
                <w:sz w:val="24"/>
                <w:szCs w:val="24"/>
              </w:rPr>
              <w:t>5</w:t>
            </w:r>
          </w:p>
        </w:tc>
      </w:tr>
      <w:tr w:rsidR="00D056B6" w:rsidRPr="007E0C1B" w14:paraId="3EC2D0DE" w14:textId="77777777" w:rsidTr="00545F2D">
        <w:trPr>
          <w:trHeight w:val="295"/>
        </w:trPr>
        <w:tc>
          <w:tcPr>
            <w:tcW w:w="8213" w:type="dxa"/>
            <w:gridSpan w:val="3"/>
            <w:shd w:val="clear" w:color="auto" w:fill="ACB9CA" w:themeFill="text2" w:themeFillTint="66"/>
          </w:tcPr>
          <w:p w14:paraId="27893A39" w14:textId="3042A30B" w:rsidR="00D056B6" w:rsidRPr="003435C9" w:rsidRDefault="00222307" w:rsidP="008009E7">
            <w:pPr>
              <w:rPr>
                <w:rFonts w:ascii="Times New Roman" w:hAnsi="Times New Roman"/>
                <w:b/>
                <w:bCs/>
                <w:sz w:val="24"/>
                <w:szCs w:val="24"/>
              </w:rPr>
            </w:pPr>
            <w:r>
              <w:rPr>
                <w:rFonts w:ascii="Times New Roman" w:hAnsi="Times New Roman"/>
                <w:b/>
                <w:bCs/>
                <w:sz w:val="24"/>
                <w:szCs w:val="24"/>
              </w:rPr>
              <w:t>NAJVEĆI MOGUĆI BROJ BODOVA</w:t>
            </w:r>
          </w:p>
        </w:tc>
        <w:tc>
          <w:tcPr>
            <w:tcW w:w="1080" w:type="dxa"/>
            <w:shd w:val="clear" w:color="auto" w:fill="ACB9CA" w:themeFill="text2" w:themeFillTint="66"/>
          </w:tcPr>
          <w:p w14:paraId="568B72E0" w14:textId="4755601D" w:rsidR="00D056B6" w:rsidRPr="003435C9" w:rsidRDefault="00222307" w:rsidP="008009E7">
            <w:pPr>
              <w:jc w:val="center"/>
              <w:rPr>
                <w:rFonts w:ascii="Times New Roman" w:hAnsi="Times New Roman"/>
                <w:b/>
                <w:sz w:val="24"/>
                <w:szCs w:val="24"/>
              </w:rPr>
            </w:pPr>
            <w:r>
              <w:rPr>
                <w:rFonts w:ascii="Times New Roman" w:hAnsi="Times New Roman"/>
                <w:b/>
                <w:sz w:val="24"/>
                <w:szCs w:val="24"/>
              </w:rPr>
              <w:t>50</w:t>
            </w:r>
          </w:p>
        </w:tc>
      </w:tr>
      <w:tr w:rsidR="00D056B6" w:rsidRPr="007E0C1B" w14:paraId="579931EA" w14:textId="77777777" w:rsidTr="00545F2D">
        <w:trPr>
          <w:trHeight w:val="295"/>
        </w:trPr>
        <w:tc>
          <w:tcPr>
            <w:tcW w:w="8213" w:type="dxa"/>
            <w:gridSpan w:val="3"/>
            <w:shd w:val="clear" w:color="auto" w:fill="ACB9CA" w:themeFill="text2" w:themeFillTint="66"/>
          </w:tcPr>
          <w:p w14:paraId="52D3B827" w14:textId="08D985BB" w:rsidR="00D056B6" w:rsidRPr="003435C9" w:rsidRDefault="00222307" w:rsidP="008009E7">
            <w:pPr>
              <w:rPr>
                <w:rFonts w:ascii="Times New Roman" w:hAnsi="Times New Roman"/>
                <w:b/>
                <w:bCs/>
                <w:sz w:val="24"/>
                <w:szCs w:val="24"/>
              </w:rPr>
            </w:pPr>
            <w:r>
              <w:rPr>
                <w:rFonts w:ascii="Times New Roman" w:hAnsi="Times New Roman"/>
                <w:b/>
                <w:bCs/>
                <w:sz w:val="24"/>
                <w:szCs w:val="24"/>
              </w:rPr>
              <w:t>PRAG PROLAZNOSTI</w:t>
            </w:r>
          </w:p>
        </w:tc>
        <w:tc>
          <w:tcPr>
            <w:tcW w:w="1080" w:type="dxa"/>
            <w:shd w:val="clear" w:color="auto" w:fill="ACB9CA" w:themeFill="text2" w:themeFillTint="66"/>
          </w:tcPr>
          <w:p w14:paraId="1F4C9267" w14:textId="5412B703" w:rsidR="00D056B6" w:rsidRPr="003435C9" w:rsidRDefault="00222307" w:rsidP="008009E7">
            <w:pPr>
              <w:jc w:val="center"/>
              <w:rPr>
                <w:rFonts w:ascii="Times New Roman" w:hAnsi="Times New Roman"/>
                <w:b/>
                <w:sz w:val="24"/>
                <w:szCs w:val="24"/>
              </w:rPr>
            </w:pPr>
            <w:r>
              <w:rPr>
                <w:rFonts w:ascii="Times New Roman" w:hAnsi="Times New Roman"/>
                <w:b/>
                <w:sz w:val="24"/>
                <w:szCs w:val="24"/>
              </w:rPr>
              <w:t>15</w:t>
            </w:r>
          </w:p>
        </w:tc>
      </w:tr>
      <w:bookmarkEnd w:id="46"/>
    </w:tbl>
    <w:p w14:paraId="27CE864E" w14:textId="77777777" w:rsidR="00007318" w:rsidRDefault="00007318" w:rsidP="0044531B">
      <w:pPr>
        <w:shd w:val="clear" w:color="auto" w:fill="FFFFFF"/>
        <w:spacing w:before="120"/>
        <w:jc w:val="both"/>
        <w:rPr>
          <w:rFonts w:ascii="Times New Roman" w:hAnsi="Times New Roman" w:cs="Times New Roman"/>
          <w:sz w:val="24"/>
          <w:szCs w:val="24"/>
        </w:rPr>
      </w:pPr>
    </w:p>
    <w:p w14:paraId="6AFF2100" w14:textId="77777777" w:rsidR="00007318" w:rsidRPr="005A64FD" w:rsidRDefault="00007318" w:rsidP="0044531B">
      <w:pPr>
        <w:shd w:val="clear" w:color="auto" w:fill="FFFFFF"/>
        <w:spacing w:before="120"/>
        <w:jc w:val="both"/>
        <w:rPr>
          <w:rFonts w:ascii="Times New Roman" w:hAnsi="Times New Roman" w:cs="Times New Roman"/>
          <w:sz w:val="24"/>
          <w:szCs w:val="24"/>
        </w:rPr>
      </w:pPr>
    </w:p>
    <w:bookmarkEnd w:id="43"/>
    <w:bookmarkEnd w:id="44"/>
    <w:p w14:paraId="7603257E" w14:textId="77777777" w:rsidR="00C4487B" w:rsidRDefault="00C4487B" w:rsidP="00DE4838">
      <w:pPr>
        <w:jc w:val="both"/>
        <w:rPr>
          <w:rFonts w:ascii="Times New Roman" w:hAnsi="Times New Roman" w:cs="Times New Roman"/>
          <w:sz w:val="24"/>
          <w:szCs w:val="24"/>
        </w:rPr>
      </w:pPr>
    </w:p>
    <w:p w14:paraId="5018313B" w14:textId="77777777" w:rsidR="00671D76" w:rsidRDefault="00671D76" w:rsidP="00DE4838">
      <w:pPr>
        <w:jc w:val="both"/>
        <w:rPr>
          <w:rFonts w:ascii="Times New Roman" w:hAnsi="Times New Roman" w:cs="Times New Roman"/>
          <w:sz w:val="24"/>
          <w:szCs w:val="24"/>
        </w:rPr>
      </w:pPr>
    </w:p>
    <w:p w14:paraId="4B2577FA" w14:textId="77777777" w:rsidR="00671D76" w:rsidRDefault="00671D76" w:rsidP="00DE4838">
      <w:pPr>
        <w:jc w:val="both"/>
        <w:rPr>
          <w:rFonts w:ascii="Times New Roman" w:hAnsi="Times New Roman" w:cs="Times New Roman"/>
          <w:sz w:val="24"/>
          <w:szCs w:val="24"/>
        </w:rPr>
      </w:pPr>
    </w:p>
    <w:p w14:paraId="77789FF6" w14:textId="77777777" w:rsidR="00671D76" w:rsidRDefault="00671D76" w:rsidP="00DE4838">
      <w:pPr>
        <w:jc w:val="both"/>
        <w:rPr>
          <w:rFonts w:ascii="Times New Roman" w:hAnsi="Times New Roman" w:cs="Times New Roman"/>
          <w:sz w:val="24"/>
          <w:szCs w:val="24"/>
        </w:rPr>
      </w:pPr>
    </w:p>
    <w:p w14:paraId="699DA104" w14:textId="77777777" w:rsidR="00671D76" w:rsidRDefault="00671D76" w:rsidP="00DE4838">
      <w:pPr>
        <w:jc w:val="both"/>
        <w:rPr>
          <w:rFonts w:ascii="Times New Roman" w:hAnsi="Times New Roman" w:cs="Times New Roman"/>
          <w:sz w:val="24"/>
          <w:szCs w:val="24"/>
        </w:rPr>
      </w:pPr>
    </w:p>
    <w:p w14:paraId="3E19B98F" w14:textId="4302E727" w:rsidR="00F1774B" w:rsidRDefault="00F1774B">
      <w:pPr>
        <w:spacing w:after="160" w:line="259" w:lineRule="auto"/>
        <w:rPr>
          <w:rFonts w:ascii="Times New Roman" w:hAnsi="Times New Roman" w:cs="Times New Roman"/>
          <w:sz w:val="24"/>
          <w:szCs w:val="24"/>
        </w:rPr>
      </w:pPr>
    </w:p>
    <w:p w14:paraId="2A43CAF9" w14:textId="1030775A"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47" w:name="_Toc505958390"/>
      <w:r w:rsidRPr="005A64FD">
        <w:rPr>
          <w:rFonts w:ascii="Times New Roman" w:hAnsi="Times New Roman" w:cs="Times New Roman"/>
          <w:b/>
          <w:color w:val="auto"/>
          <w:sz w:val="24"/>
          <w:szCs w:val="24"/>
        </w:rPr>
        <w:lastRenderedPageBreak/>
        <w:t>ADMINISTRATIVNE INFORMACIJE</w:t>
      </w:r>
      <w:bookmarkEnd w:id="47"/>
    </w:p>
    <w:p w14:paraId="362E2438" w14:textId="77777777" w:rsidR="003A5CBD" w:rsidRPr="005A64FD" w:rsidRDefault="003A5CBD" w:rsidP="00CF6036">
      <w:pPr>
        <w:jc w:val="both"/>
        <w:rPr>
          <w:rFonts w:ascii="Times New Roman" w:hAnsi="Times New Roman" w:cs="Times New Roman"/>
          <w:sz w:val="24"/>
          <w:szCs w:val="24"/>
        </w:rPr>
      </w:pPr>
    </w:p>
    <w:p w14:paraId="23303C4E" w14:textId="43126965"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48" w:name="_Toc505958391"/>
      <w:r w:rsidRPr="00A054A2">
        <w:rPr>
          <w:rFonts w:ascii="Times New Roman" w:hAnsi="Times New Roman" w:cs="Times New Roman"/>
          <w:b/>
          <w:color w:val="auto"/>
          <w:sz w:val="24"/>
          <w:szCs w:val="24"/>
        </w:rPr>
        <w:t>Podnošenje prijave projekta</w:t>
      </w:r>
      <w:bookmarkEnd w:id="48"/>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3A590823"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6E0113">
        <w:rPr>
          <w:rFonts w:ascii="Times New Roman" w:hAnsi="Times New Roman" w:cs="Times New Roman"/>
          <w:sz w:val="24"/>
          <w:szCs w:val="24"/>
        </w:rPr>
        <w:t>eporučenom poštom</w:t>
      </w:r>
      <w:r>
        <w:rPr>
          <w:rFonts w:ascii="Times New Roman" w:hAnsi="Times New Roman" w:cs="Times New Roman"/>
          <w:sz w:val="24"/>
          <w:szCs w:val="24"/>
        </w:rPr>
        <w:t xml:space="preserve"> </w:t>
      </w:r>
      <w:r w:rsidRPr="0058475A">
        <w:rPr>
          <w:rFonts w:ascii="Times New Roman" w:hAnsi="Times New Roman" w:cs="Times New Roman"/>
          <w:sz w:val="24"/>
          <w:szCs w:val="24"/>
        </w:rPr>
        <w:t xml:space="preserve">od </w:t>
      </w:r>
      <w:r w:rsidR="00C7191C">
        <w:rPr>
          <w:rFonts w:ascii="Times New Roman" w:hAnsi="Times New Roman" w:cs="Times New Roman"/>
          <w:sz w:val="24"/>
          <w:szCs w:val="24"/>
        </w:rPr>
        <w:t>19</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kolovoza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sidRPr="004A345E">
        <w:rPr>
          <w:rFonts w:ascii="Times New Roman" w:hAnsi="Times New Roman" w:cs="Times New Roman"/>
          <w:sz w:val="24"/>
          <w:szCs w:val="24"/>
        </w:rPr>
        <w:t xml:space="preserve">, a najkasnije do </w:t>
      </w:r>
      <w:r w:rsidR="00C7191C">
        <w:rPr>
          <w:rFonts w:ascii="Times New Roman" w:hAnsi="Times New Roman" w:cs="Times New Roman"/>
          <w:sz w:val="24"/>
          <w:szCs w:val="24"/>
        </w:rPr>
        <w:t>30</w:t>
      </w:r>
      <w:r w:rsidR="006E0113" w:rsidRPr="004A345E">
        <w:rPr>
          <w:rFonts w:ascii="Times New Roman" w:hAnsi="Times New Roman" w:cs="Times New Roman"/>
          <w:sz w:val="24"/>
          <w:szCs w:val="24"/>
        </w:rPr>
        <w:t xml:space="preserve">. </w:t>
      </w:r>
      <w:r w:rsidR="00C7191C">
        <w:rPr>
          <w:rFonts w:ascii="Times New Roman" w:hAnsi="Times New Roman" w:cs="Times New Roman"/>
          <w:sz w:val="24"/>
          <w:szCs w:val="24"/>
        </w:rPr>
        <w:t>rujna</w:t>
      </w:r>
      <w:r w:rsidR="006E0113" w:rsidRPr="004A345E">
        <w:rPr>
          <w:rFonts w:ascii="Times New Roman" w:hAnsi="Times New Roman" w:cs="Times New Roman"/>
          <w:sz w:val="24"/>
          <w:szCs w:val="24"/>
        </w:rPr>
        <w:t xml:space="preserve"> 201</w:t>
      </w:r>
      <w:r w:rsidR="00C7191C">
        <w:rPr>
          <w:rFonts w:ascii="Times New Roman" w:hAnsi="Times New Roman" w:cs="Times New Roman"/>
          <w:sz w:val="24"/>
          <w:szCs w:val="24"/>
        </w:rPr>
        <w:t>9</w:t>
      </w:r>
      <w:r w:rsidR="006E0113"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2863A247" w14:textId="0ABEE757" w:rsidR="00647537" w:rsidRPr="0058475A" w:rsidRDefault="0003012E"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LAG</w:t>
      </w:r>
      <w:r w:rsidR="00CA600D" w:rsidRPr="0058475A">
        <w:rPr>
          <w:rFonts w:ascii="Times New Roman" w:hAnsi="Times New Roman" w:cs="Times New Roman"/>
          <w:sz w:val="24"/>
          <w:szCs w:val="24"/>
        </w:rPr>
        <w:t xml:space="preserve"> </w:t>
      </w:r>
      <w:r w:rsidR="00647537" w:rsidRPr="0058475A">
        <w:rPr>
          <w:rFonts w:ascii="Times New Roman" w:hAnsi="Times New Roman" w:cs="Times New Roman"/>
          <w:sz w:val="24"/>
          <w:szCs w:val="24"/>
        </w:rPr>
        <w:t>Mura-Drava</w:t>
      </w:r>
    </w:p>
    <w:p w14:paraId="1DB94277" w14:textId="1033E1D7" w:rsidR="00647537" w:rsidRPr="0058475A" w:rsidRDefault="00647537" w:rsidP="0022066F">
      <w:pPr>
        <w:spacing w:line="276" w:lineRule="auto"/>
        <w:jc w:val="center"/>
        <w:rPr>
          <w:rFonts w:ascii="Times New Roman" w:hAnsi="Times New Roman" w:cs="Times New Roman"/>
          <w:sz w:val="24"/>
          <w:szCs w:val="24"/>
        </w:rPr>
      </w:pPr>
      <w:r w:rsidRPr="0058475A">
        <w:rPr>
          <w:rFonts w:ascii="Times New Roman" w:hAnsi="Times New Roman" w:cs="Times New Roman"/>
          <w:sz w:val="24"/>
          <w:szCs w:val="24"/>
        </w:rPr>
        <w:t>Rade Končara 9</w:t>
      </w:r>
    </w:p>
    <w:p w14:paraId="1D8388C1" w14:textId="5C1637F4" w:rsidR="006D135A" w:rsidRPr="0058475A" w:rsidRDefault="006E0113" w:rsidP="0022066F">
      <w:pPr>
        <w:spacing w:line="276" w:lineRule="auto"/>
        <w:jc w:val="center"/>
        <w:rPr>
          <w:rFonts w:ascii="Times New Roman" w:hAnsi="Times New Roman" w:cs="Times New Roman"/>
          <w:sz w:val="24"/>
          <w:szCs w:val="24"/>
          <w:highlight w:val="lightGray"/>
        </w:rPr>
      </w:pPr>
      <w:r w:rsidRPr="0058475A">
        <w:rPr>
          <w:rFonts w:ascii="Times New Roman" w:hAnsi="Times New Roman" w:cs="Times New Roman"/>
          <w:sz w:val="24"/>
          <w:szCs w:val="24"/>
        </w:rPr>
        <w:t>40327 Donji Vidovec</w:t>
      </w:r>
    </w:p>
    <w:p w14:paraId="7BE452F9" w14:textId="77777777" w:rsidR="0003012E" w:rsidRPr="005A64FD" w:rsidRDefault="0003012E" w:rsidP="0003012E">
      <w:pPr>
        <w:jc w:val="both"/>
        <w:rPr>
          <w:rFonts w:ascii="Times New Roman" w:hAnsi="Times New Roman" w:cs="Times New Roman"/>
          <w:sz w:val="24"/>
          <w:szCs w:val="24"/>
        </w:rPr>
      </w:pPr>
    </w:p>
    <w:p w14:paraId="6F4B008D" w14:textId="77777777" w:rsidR="00CA600D" w:rsidRDefault="00CA600D" w:rsidP="00CA600D">
      <w:pPr>
        <w:jc w:val="both"/>
        <w:rPr>
          <w:rFonts w:ascii="Times New Roman" w:hAnsi="Times New Roman" w:cs="Times New Roman"/>
          <w:sz w:val="24"/>
          <w:szCs w:val="24"/>
        </w:rPr>
      </w:pPr>
      <w:r w:rsidRPr="00CA600D">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p>
    <w:p w14:paraId="67087CA0" w14:textId="0C9309FD" w:rsidR="00CA600D" w:rsidRPr="00AC1726" w:rsidRDefault="00CA600D" w:rsidP="006F4C2C">
      <w:pPr>
        <w:pStyle w:val="Odlomakpopisa"/>
        <w:numPr>
          <w:ilvl w:val="0"/>
          <w:numId w:val="13"/>
        </w:numPr>
        <w:jc w:val="both"/>
        <w:rPr>
          <w:rFonts w:ascii="Times New Roman" w:hAnsi="Times New Roman" w:cs="Times New Roman"/>
          <w:b/>
          <w:sz w:val="24"/>
          <w:szCs w:val="24"/>
        </w:rPr>
      </w:pPr>
      <w:r>
        <w:rPr>
          <w:rFonts w:ascii="Times New Roman" w:hAnsi="Times New Roman" w:cs="Times New Roman"/>
          <w:sz w:val="24"/>
          <w:szCs w:val="24"/>
        </w:rPr>
        <w:t>naziv ovog Natječaja:</w:t>
      </w:r>
      <w:r w:rsidR="006E0113">
        <w:rPr>
          <w:rFonts w:ascii="Times New Roman" w:hAnsi="Times New Roman" w:cs="Times New Roman"/>
          <w:sz w:val="24"/>
          <w:szCs w:val="24"/>
        </w:rPr>
        <w:t xml:space="preserve"> </w:t>
      </w:r>
      <w:r w:rsidR="006E0113" w:rsidRPr="00AC1726">
        <w:rPr>
          <w:rFonts w:ascii="Times New Roman" w:hAnsi="Times New Roman" w:cs="Times New Roman"/>
          <w:b/>
          <w:sz w:val="24"/>
          <w:szCs w:val="24"/>
        </w:rPr>
        <w:t>1P1</w:t>
      </w:r>
      <w:r w:rsidR="00FB29C7">
        <w:rPr>
          <w:rFonts w:ascii="Times New Roman" w:hAnsi="Times New Roman" w:cs="Times New Roman"/>
          <w:b/>
          <w:sz w:val="24"/>
          <w:szCs w:val="24"/>
        </w:rPr>
        <w:t>-</w:t>
      </w:r>
      <w:r w:rsidR="006E0113" w:rsidRPr="00AC1726">
        <w:rPr>
          <w:rFonts w:ascii="Times New Roman" w:hAnsi="Times New Roman" w:cs="Times New Roman"/>
          <w:b/>
          <w:sz w:val="24"/>
          <w:szCs w:val="24"/>
        </w:rPr>
        <w:t>M1</w:t>
      </w:r>
      <w:r w:rsidRPr="00AC1726">
        <w:rPr>
          <w:rFonts w:ascii="Times New Roman" w:hAnsi="Times New Roman" w:cs="Times New Roman"/>
          <w:b/>
          <w:sz w:val="24"/>
          <w:szCs w:val="24"/>
        </w:rPr>
        <w:t xml:space="preserve"> </w:t>
      </w:r>
      <w:r w:rsidR="006E0113" w:rsidRPr="00AC1726">
        <w:rPr>
          <w:rFonts w:ascii="Times New Roman" w:hAnsi="Times New Roman" w:cs="Times New Roman"/>
          <w:b/>
          <w:sz w:val="24"/>
          <w:szCs w:val="24"/>
        </w:rPr>
        <w:t>Poticanje ulaganja u povećanje kapaciteta, modernizacija i opremanje malih PG-ova</w:t>
      </w:r>
    </w:p>
    <w:p w14:paraId="568B70A2" w14:textId="30A16583" w:rsidR="00D731DB" w:rsidRDefault="00CA600D"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212B854B" w:rsidR="00CA600D" w:rsidRPr="00CA600D" w:rsidRDefault="00D731DB" w:rsidP="006F4C2C">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rijeme podnošenja prijave projekta</w:t>
      </w:r>
      <w:r>
        <w:rPr>
          <w:rStyle w:val="Referencafusnote"/>
          <w:rFonts w:ascii="Times New Roman" w:hAnsi="Times New Roman"/>
          <w:sz w:val="24"/>
          <w:szCs w:val="24"/>
        </w:rPr>
        <w:footnoteReference w:id="16"/>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5B374E7D" w14:textId="77777777" w:rsidR="00AC171D" w:rsidRDefault="00AC171D" w:rsidP="00D378F0">
      <w:pPr>
        <w:jc w:val="both"/>
        <w:rPr>
          <w:rFonts w:ascii="Times New Roman" w:hAnsi="Times New Roman" w:cs="Times New Roman"/>
          <w:sz w:val="24"/>
          <w:szCs w:val="24"/>
        </w:rPr>
      </w:pPr>
    </w:p>
    <w:p w14:paraId="36647DCA" w14:textId="77777777" w:rsidR="001E7FD4" w:rsidRDefault="001E7FD4" w:rsidP="00D378F0">
      <w:pPr>
        <w:jc w:val="both"/>
        <w:rPr>
          <w:rFonts w:ascii="Times New Roman" w:hAnsi="Times New Roman" w:cs="Times New Roman"/>
          <w:sz w:val="24"/>
          <w:szCs w:val="24"/>
        </w:rPr>
      </w:pPr>
    </w:p>
    <w:p w14:paraId="3A0A3DFE" w14:textId="77777777" w:rsidR="0041240D" w:rsidRDefault="0041240D"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w:t>
      </w:r>
      <w:proofErr w:type="spellStart"/>
      <w:r w:rsidR="0020641A">
        <w:rPr>
          <w:rFonts w:ascii="Times New Roman" w:eastAsia="Times New Roman" w:hAnsi="Times New Roman" w:cs="Times New Roman"/>
          <w:sz w:val="24"/>
          <w:szCs w:val="24"/>
        </w:rPr>
        <w:t>excel</w:t>
      </w:r>
      <w:proofErr w:type="spellEnd"/>
      <w:r w:rsidR="0020641A">
        <w:rPr>
          <w:rFonts w:ascii="Times New Roman" w:eastAsia="Times New Roman" w:hAnsi="Times New Roman" w:cs="Times New Roman"/>
          <w:sz w:val="24"/>
          <w:szCs w:val="24"/>
        </w:rPr>
        <w:t xml:space="preserve">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xml:space="preserve">. U slučaju razlika između papirnate i elektroničke verzije, papirnata </w:t>
      </w:r>
      <w:r w:rsidRPr="005A64FD">
        <w:rPr>
          <w:rFonts w:ascii="Times New Roman" w:hAnsi="Times New Roman" w:cs="Times New Roman"/>
          <w:sz w:val="24"/>
          <w:szCs w:val="24"/>
        </w:rPr>
        <w:lastRenderedPageBreak/>
        <w:t>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Naslov2"/>
        <w:spacing w:after="240"/>
        <w:ind w:left="578" w:hanging="578"/>
        <w:rPr>
          <w:rFonts w:ascii="Times New Roman" w:hAnsi="Times New Roman" w:cs="Times New Roman"/>
          <w:sz w:val="24"/>
          <w:szCs w:val="24"/>
        </w:rPr>
      </w:pPr>
      <w:bookmarkStart w:id="49" w:name="_Toc503373225"/>
      <w:bookmarkStart w:id="50" w:name="_Toc505958392"/>
      <w:r w:rsidRPr="00A054A2">
        <w:rPr>
          <w:rFonts w:ascii="Times New Roman" w:hAnsi="Times New Roman" w:cs="Times New Roman"/>
          <w:b/>
          <w:color w:val="auto"/>
          <w:sz w:val="24"/>
          <w:szCs w:val="24"/>
        </w:rPr>
        <w:t>Izmjena i/ili ispravak Natječaja</w:t>
      </w:r>
      <w:bookmarkEnd w:id="49"/>
      <w:bookmarkEnd w:id="50"/>
    </w:p>
    <w:p w14:paraId="490CD008" w14:textId="72EAF752"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A345E">
        <w:rPr>
          <w:rFonts w:ascii="Times New Roman" w:hAnsi="Times New Roman" w:cs="Times New Roman"/>
          <w:sz w:val="24"/>
          <w:szCs w:val="24"/>
        </w:rPr>
        <w:t>do</w:t>
      </w:r>
      <w:r w:rsidR="00647537" w:rsidRPr="004A345E">
        <w:rPr>
          <w:rFonts w:ascii="Calibri" w:hAnsi="Calibri"/>
          <w:sz w:val="24"/>
          <w:szCs w:val="24"/>
        </w:rPr>
        <w:t xml:space="preserve"> </w:t>
      </w:r>
      <w:r w:rsidR="00692B82">
        <w:rPr>
          <w:rFonts w:ascii="Times New Roman" w:hAnsi="Times New Roman" w:cs="Times New Roman"/>
          <w:sz w:val="24"/>
          <w:szCs w:val="24"/>
        </w:rPr>
        <w:t>19</w:t>
      </w:r>
      <w:r w:rsidR="00647537" w:rsidRPr="004A345E">
        <w:rPr>
          <w:rFonts w:ascii="Times New Roman" w:hAnsi="Times New Roman" w:cs="Times New Roman"/>
          <w:sz w:val="24"/>
          <w:szCs w:val="24"/>
        </w:rPr>
        <w:t xml:space="preserve">. </w:t>
      </w:r>
      <w:r w:rsidR="00692B82">
        <w:rPr>
          <w:rFonts w:ascii="Times New Roman" w:hAnsi="Times New Roman" w:cs="Times New Roman"/>
          <w:sz w:val="24"/>
          <w:szCs w:val="24"/>
        </w:rPr>
        <w:t>kolovoza</w:t>
      </w:r>
      <w:r w:rsidR="00647537" w:rsidRPr="004A345E">
        <w:rPr>
          <w:rFonts w:ascii="Times New Roman" w:hAnsi="Times New Roman" w:cs="Times New Roman"/>
          <w:sz w:val="24"/>
          <w:szCs w:val="24"/>
        </w:rPr>
        <w:t xml:space="preserve"> 201</w:t>
      </w:r>
      <w:r w:rsidR="00692B82">
        <w:rPr>
          <w:rFonts w:ascii="Times New Roman" w:hAnsi="Times New Roman" w:cs="Times New Roman"/>
          <w:sz w:val="24"/>
          <w:szCs w:val="24"/>
        </w:rPr>
        <w:t>9</w:t>
      </w:r>
      <w:r w:rsidR="00647537" w:rsidRPr="004A345E">
        <w:rPr>
          <w:rFonts w:ascii="Times New Roman" w:hAnsi="Times New Roman" w:cs="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64EDFAEA" w14:textId="77777777" w:rsidR="00692B82" w:rsidRDefault="00F53ADC" w:rsidP="002C07E4">
      <w:pPr>
        <w:tabs>
          <w:tab w:val="left" w:pos="284"/>
        </w:tabs>
        <w:jc w:val="both"/>
        <w:rPr>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p>
    <w:p w14:paraId="1193F8CA" w14:textId="77777777" w:rsidR="00692B82" w:rsidRDefault="00692B82" w:rsidP="002C07E4">
      <w:pPr>
        <w:tabs>
          <w:tab w:val="left" w:pos="284"/>
        </w:tabs>
        <w:jc w:val="both"/>
        <w:rPr>
          <w:rFonts w:ascii="Times New Roman" w:eastAsia="Calibri" w:hAnsi="Times New Roman" w:cs="Times New Roman"/>
          <w:color w:val="000000"/>
          <w:sz w:val="24"/>
          <w:szCs w:val="24"/>
        </w:rPr>
      </w:pPr>
    </w:p>
    <w:p w14:paraId="1E915FE1" w14:textId="2C701D93" w:rsidR="00692B82" w:rsidRDefault="00F53ADC" w:rsidP="00692B82">
      <w:pPr>
        <w:shd w:val="clear" w:color="auto" w:fill="FFFFFF"/>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692B82">
        <w:rPr>
          <w:rFonts w:ascii="Times New Roman" w:eastAsia="Calibri" w:hAnsi="Times New Roman" w:cs="Times New Roman"/>
          <w:color w:val="000000"/>
          <w:sz w:val="24"/>
          <w:szCs w:val="24"/>
        </w:rPr>
        <w:t xml:space="preserve">Iznimno od gore navedenog, LAG Natječaj je moguće izmijeniti nakon </w:t>
      </w:r>
      <w:r w:rsidR="004B7E28">
        <w:rPr>
          <w:rFonts w:ascii="Times New Roman" w:hAnsi="Times New Roman" w:cs="Times New Roman"/>
          <w:sz w:val="24"/>
          <w:szCs w:val="24"/>
        </w:rPr>
        <w:t>19</w:t>
      </w:r>
      <w:r w:rsidR="00692B82">
        <w:rPr>
          <w:rFonts w:ascii="Times New Roman" w:hAnsi="Times New Roman" w:cs="Times New Roman"/>
          <w:sz w:val="24"/>
          <w:szCs w:val="24"/>
        </w:rPr>
        <w:t xml:space="preserve">. </w:t>
      </w:r>
      <w:r w:rsidR="004B7E28">
        <w:rPr>
          <w:rFonts w:ascii="Times New Roman" w:hAnsi="Times New Roman" w:cs="Times New Roman"/>
          <w:sz w:val="24"/>
          <w:szCs w:val="24"/>
        </w:rPr>
        <w:t>kolovoza</w:t>
      </w:r>
      <w:r w:rsidR="00692B82">
        <w:rPr>
          <w:rFonts w:ascii="Times New Roman" w:hAnsi="Times New Roman" w:cs="Times New Roman"/>
          <w:sz w:val="24"/>
          <w:szCs w:val="24"/>
        </w:rPr>
        <w:t xml:space="preserve"> 2019. godine</w:t>
      </w:r>
      <w:r w:rsidR="00692B82">
        <w:rPr>
          <w:rFonts w:ascii="Times New Roman" w:eastAsia="Calibri" w:hAnsi="Times New Roman" w:cs="Times New Roman"/>
          <w:color w:val="000000"/>
          <w:sz w:val="24"/>
          <w:szCs w:val="24"/>
        </w:rPr>
        <w:t xml:space="preserve">, u sljedećim slučajevima: </w:t>
      </w:r>
    </w:p>
    <w:p w14:paraId="4A18067E"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povećanje raspoloživih sredstava LAG Natječaja, najkasnije do dana početka izdavanja odluka</w:t>
      </w:r>
    </w:p>
    <w:p w14:paraId="16BDDBC1"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0CA435A3"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ispravak teksta natječaja tehničke prirode ili pojašnjavanje odredbi koje nisu bile jasno propisane.</w:t>
      </w:r>
    </w:p>
    <w:p w14:paraId="07CD3905" w14:textId="12AA5C60" w:rsidR="0064793E" w:rsidRDefault="0064793E" w:rsidP="002C07E4">
      <w:pPr>
        <w:tabs>
          <w:tab w:val="left" w:pos="284"/>
        </w:tabs>
        <w:jc w:val="both"/>
        <w:rPr>
          <w:rFonts w:ascii="Times New Roman" w:hAnsi="Times New Roman" w:cs="Times New Roman"/>
          <w:sz w:val="24"/>
          <w:szCs w:val="24"/>
        </w:rPr>
      </w:pPr>
    </w:p>
    <w:p w14:paraId="3CC34A2A" w14:textId="1AEC98BE" w:rsidR="00692B82" w:rsidRDefault="00692B82" w:rsidP="00692B82">
      <w:pPr>
        <w:pStyle w:val="Naslov2"/>
        <w:rPr>
          <w:rFonts w:ascii="Times New Roman" w:hAnsi="Times New Roman" w:cs="Times New Roman"/>
          <w:b/>
          <w:color w:val="auto"/>
          <w:sz w:val="24"/>
          <w:szCs w:val="24"/>
        </w:rPr>
      </w:pPr>
      <w:bookmarkStart w:id="51" w:name="_Toc536698235"/>
      <w:r w:rsidRPr="00692B82">
        <w:rPr>
          <w:rFonts w:ascii="Times New Roman" w:hAnsi="Times New Roman" w:cs="Times New Roman"/>
          <w:b/>
          <w:color w:val="auto"/>
          <w:sz w:val="24"/>
          <w:szCs w:val="24"/>
        </w:rPr>
        <w:t>Poništenje Natječaja</w:t>
      </w:r>
      <w:bookmarkEnd w:id="51"/>
    </w:p>
    <w:p w14:paraId="01AC754A" w14:textId="77777777" w:rsidR="00692B82" w:rsidRPr="00692B82" w:rsidRDefault="00692B82" w:rsidP="00692B82"/>
    <w:p w14:paraId="2B0108F9" w14:textId="77777777" w:rsidR="00692B82" w:rsidRDefault="00692B82" w:rsidP="00692B82">
      <w:pPr>
        <w:tabs>
          <w:tab w:val="left" w:pos="284"/>
        </w:tabs>
        <w:jc w:val="both"/>
        <w:rPr>
          <w:rFonts w:ascii="Times New Roman" w:hAnsi="Times New Roman" w:cs="Times New Roman"/>
          <w:sz w:val="24"/>
          <w:szCs w:val="24"/>
        </w:rPr>
      </w:pPr>
      <w:r>
        <w:rPr>
          <w:rFonts w:ascii="Times New Roman" w:hAnsi="Times New Roman" w:cs="Times New Roman"/>
          <w:sz w:val="24"/>
          <w:szCs w:val="24"/>
        </w:rPr>
        <w:t>Ovaj Natječaj je moguće poništiti najkasnije prije izdavanja odluka, u sljedećim slučajevima:</w:t>
      </w:r>
    </w:p>
    <w:p w14:paraId="61C1F885"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se utvrdi da se na bilo koji način ugrožava načelo jednakog postupanja i/ili načelo zabrane diskriminacije</w:t>
      </w:r>
    </w:p>
    <w:p w14:paraId="6967EBC4"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kada je u natječaju utvrđena greška koja onemogućava daljnji postupak i/ili</w:t>
      </w:r>
    </w:p>
    <w:p w14:paraId="52CCBC28" w14:textId="77777777" w:rsidR="00692B82" w:rsidRDefault="00692B82" w:rsidP="00692B82">
      <w:pPr>
        <w:pStyle w:val="Odlomakpopisa"/>
        <w:numPr>
          <w:ilvl w:val="0"/>
          <w:numId w:val="20"/>
        </w:numPr>
        <w:shd w:val="clear" w:color="auto" w:fill="FFFFFF"/>
        <w:ind w:left="270" w:hanging="27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ako se utvrde okolnosti koje nisu bile poznate prije objave natječaja, a koje bi dovele do neobjavljivanja natječaja ili do sadržajno bitno drukčijeg natječaja.</w:t>
      </w:r>
    </w:p>
    <w:p w14:paraId="135B3156" w14:textId="77777777" w:rsidR="00692B82" w:rsidRDefault="00692B82" w:rsidP="00692B82">
      <w:pPr>
        <w:pStyle w:val="Odlomakpopisa"/>
        <w:shd w:val="clear" w:color="auto" w:fill="FFFFFF"/>
        <w:ind w:left="270"/>
        <w:jc w:val="both"/>
        <w:rPr>
          <w:rFonts w:ascii="Times New Roman" w:eastAsia="Calibri" w:hAnsi="Times New Roman" w:cs="Times New Roman"/>
          <w:color w:val="000000"/>
          <w:sz w:val="24"/>
          <w:szCs w:val="24"/>
        </w:rPr>
      </w:pPr>
    </w:p>
    <w:p w14:paraId="2C806BD0" w14:textId="77777777" w:rsidR="00692B82" w:rsidRDefault="00692B82" w:rsidP="00692B82">
      <w:pPr>
        <w:tabs>
          <w:tab w:val="left" w:pos="284"/>
        </w:tabs>
        <w:spacing w:after="120"/>
        <w:jc w:val="both"/>
        <w:rPr>
          <w:rFonts w:ascii="Times New Roman" w:hAnsi="Times New Roman" w:cs="Times New Roman"/>
          <w:sz w:val="24"/>
          <w:szCs w:val="24"/>
        </w:rPr>
      </w:pPr>
      <w:r>
        <w:rPr>
          <w:rFonts w:ascii="Times New Roman" w:hAnsi="Times New Roman" w:cs="Times New Roman"/>
          <w:sz w:val="24"/>
          <w:szCs w:val="24"/>
        </w:rPr>
        <w:t>Poništenje Natječaja objavljuje se na mrežnoj stranici odabranog LAG-a.</w:t>
      </w:r>
    </w:p>
    <w:p w14:paraId="2CA67E28" w14:textId="77777777" w:rsidR="00692B82" w:rsidRPr="0020641A" w:rsidRDefault="00692B82" w:rsidP="002C07E4">
      <w:pPr>
        <w:tabs>
          <w:tab w:val="left" w:pos="284"/>
        </w:tabs>
        <w:jc w:val="both"/>
        <w:rPr>
          <w:rFonts w:ascii="Times New Roman" w:hAnsi="Times New Roman" w:cs="Times New Roman"/>
          <w:sz w:val="24"/>
          <w:szCs w:val="24"/>
        </w:rPr>
      </w:pP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52" w:name="_Toc505958393"/>
      <w:r w:rsidRPr="00A054A2">
        <w:rPr>
          <w:rFonts w:ascii="Times New Roman" w:hAnsi="Times New Roman" w:cs="Times New Roman"/>
          <w:b/>
          <w:color w:val="auto"/>
          <w:sz w:val="24"/>
          <w:szCs w:val="24"/>
        </w:rPr>
        <w:t>Pitanja i odgovori te objava rezultata Natječaja</w:t>
      </w:r>
      <w:bookmarkEnd w:id="52"/>
    </w:p>
    <w:p w14:paraId="68729AC0" w14:textId="5EFF03E4" w:rsidR="000011C3" w:rsidRPr="00BA466B" w:rsidRDefault="00692B82" w:rsidP="000011C3">
      <w:pPr>
        <w:shd w:val="clear" w:color="auto" w:fill="FFFFFF" w:themeFill="background1"/>
        <w:jc w:val="both"/>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rPr>
        <w:t xml:space="preserve">Pitanja s jasno naznačenom referencom na ovaj Natječaj moguće je poslati od dana objave natječaja do dana završetka podnošenja prijave projekata isključivo putem e-pošte na adresu: </w:t>
      </w:r>
      <w:hyperlink r:id="rId11" w:history="1">
        <w:r w:rsidR="00BA466B" w:rsidRPr="00BA466B">
          <w:rPr>
            <w:rStyle w:val="Hiperveza"/>
            <w:rFonts w:ascii="Times New Roman" w:eastAsia="Calibri" w:hAnsi="Times New Roman" w:cs="Times New Roman"/>
            <w:sz w:val="24"/>
            <w:szCs w:val="24"/>
            <w:u w:val="none"/>
          </w:rPr>
          <w:t>pitanja.muradrava@gmail.com</w:t>
        </w:r>
      </w:hyperlink>
      <w:r w:rsidR="00BA466B">
        <w:rPr>
          <w:rFonts w:ascii="Times New Roman" w:eastAsia="Calibri" w:hAnsi="Times New Roman" w:cs="Times New Roman"/>
          <w:color w:val="000000"/>
          <w:sz w:val="24"/>
          <w:szCs w:val="24"/>
        </w:rPr>
        <w:t xml:space="preserve"> </w:t>
      </w:r>
      <w:r w:rsidR="00BA466B" w:rsidRPr="00BA466B">
        <w:rPr>
          <w:rFonts w:ascii="Times New Roman" w:eastAsia="Calibri" w:hAnsi="Times New Roman" w:cs="Times New Roman"/>
          <w:color w:val="000000"/>
          <w:sz w:val="24"/>
          <w:szCs w:val="24"/>
        </w:rPr>
        <w:t>.</w:t>
      </w:r>
    </w:p>
    <w:p w14:paraId="0FA7B017" w14:textId="77777777" w:rsidR="000011C3" w:rsidRPr="00BA466B" w:rsidRDefault="000011C3" w:rsidP="000011C3">
      <w:pPr>
        <w:shd w:val="clear" w:color="auto" w:fill="FFFFFF" w:themeFill="background1"/>
        <w:jc w:val="both"/>
        <w:rPr>
          <w:rFonts w:ascii="Times New Roman" w:hAnsi="Times New Roman" w:cs="Times New Roman"/>
          <w:sz w:val="24"/>
          <w:szCs w:val="24"/>
          <w:u w:val="single"/>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lastRenderedPageBreak/>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3EE3387C" w:rsidR="00F53ADC" w:rsidRPr="00BA466B"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 </w:t>
      </w:r>
      <w:r w:rsidR="0044408C" w:rsidRPr="00BA466B">
        <w:rPr>
          <w:rFonts w:ascii="Times New Roman" w:eastAsia="Calibri" w:hAnsi="Times New Roman" w:cs="Times New Roman"/>
          <w:color w:val="000000"/>
          <w:sz w:val="24"/>
          <w:szCs w:val="24"/>
        </w:rPr>
        <w:t>www.lag-muradrava.hr</w:t>
      </w:r>
      <w:r w:rsidR="004E0962" w:rsidRPr="00BA466B">
        <w:rPr>
          <w:rFonts w:ascii="Times New Roman" w:eastAsia="Calibri" w:hAnsi="Times New Roman" w:cs="Times New Roman"/>
          <w:color w:val="000000"/>
          <w:sz w:val="24"/>
          <w:szCs w:val="24"/>
        </w:rPr>
        <w:t xml:space="preserve"> </w:t>
      </w:r>
      <w:r w:rsidR="00BA466B">
        <w:rPr>
          <w:rFonts w:ascii="Times New Roman" w:eastAsia="Calibri" w:hAnsi="Times New Roman" w:cs="Times New Roman"/>
          <w:color w:val="000000"/>
          <w:sz w:val="24"/>
          <w:szCs w:val="24"/>
        </w:rPr>
        <w:t>.</w:t>
      </w:r>
      <w:r w:rsidRPr="00BA466B">
        <w:rPr>
          <w:rFonts w:ascii="Times New Roman" w:eastAsia="Calibri" w:hAnsi="Times New Roman" w:cs="Times New Roman"/>
          <w:color w:val="000000"/>
          <w:sz w:val="24"/>
          <w:szCs w:val="24"/>
        </w:rPr>
        <w:t xml:space="preserve"> </w:t>
      </w:r>
      <w:r w:rsidR="004E0962" w:rsidRPr="00BA466B">
        <w:rPr>
          <w:rFonts w:ascii="Times New Roman" w:eastAsia="Calibri" w:hAnsi="Times New Roman" w:cs="Times New Roman"/>
          <w:color w:val="000000"/>
          <w:sz w:val="24"/>
          <w:szCs w:val="24"/>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6F4C2C">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454EB6ED" w14:textId="77777777" w:rsidR="007510EF" w:rsidRDefault="007510EF" w:rsidP="00F24E87">
      <w:pPr>
        <w:jc w:val="both"/>
        <w:rPr>
          <w:rFonts w:ascii="Times New Roman" w:hAnsi="Times New Roman" w:cs="Times New Roman"/>
          <w:b/>
          <w:sz w:val="24"/>
          <w:szCs w:val="24"/>
          <w:u w:val="single"/>
        </w:rPr>
      </w:pPr>
    </w:p>
    <w:p w14:paraId="50F7882E" w14:textId="77777777" w:rsidR="00AC4DFB" w:rsidRDefault="00AC4DFB" w:rsidP="00F24E87">
      <w:pPr>
        <w:jc w:val="both"/>
        <w:rPr>
          <w:rFonts w:ascii="Times New Roman" w:hAnsi="Times New Roman" w:cs="Times New Roman"/>
          <w:b/>
          <w:sz w:val="24"/>
          <w:szCs w:val="24"/>
          <w:u w:val="single"/>
        </w:rPr>
      </w:pPr>
    </w:p>
    <w:p w14:paraId="05376BF9" w14:textId="77777777" w:rsidR="00BA466B" w:rsidRDefault="00BA466B" w:rsidP="00F24E87">
      <w:pPr>
        <w:jc w:val="both"/>
        <w:rPr>
          <w:rFonts w:ascii="Times New Roman" w:hAnsi="Times New Roman" w:cs="Times New Roman"/>
          <w:b/>
          <w:sz w:val="24"/>
          <w:szCs w:val="24"/>
          <w:u w:val="single"/>
        </w:rPr>
      </w:pPr>
    </w:p>
    <w:p w14:paraId="59802746" w14:textId="77777777" w:rsidR="0058475A" w:rsidRDefault="0058475A" w:rsidP="00F24E87">
      <w:pPr>
        <w:jc w:val="both"/>
        <w:rPr>
          <w:rFonts w:ascii="Times New Roman" w:hAnsi="Times New Roman" w:cs="Times New Roman"/>
          <w:b/>
          <w:sz w:val="24"/>
          <w:szCs w:val="24"/>
          <w:u w:val="single"/>
        </w:rPr>
      </w:pPr>
    </w:p>
    <w:p w14:paraId="2656BB0E" w14:textId="0158B01F" w:rsidR="004E0962" w:rsidRPr="00A054A2" w:rsidRDefault="00076090" w:rsidP="00A054A2">
      <w:pPr>
        <w:pStyle w:val="Naslov2"/>
        <w:spacing w:after="240"/>
        <w:ind w:left="578" w:hanging="578"/>
        <w:rPr>
          <w:rFonts w:ascii="Times New Roman" w:hAnsi="Times New Roman" w:cs="Times New Roman"/>
          <w:b/>
          <w:color w:val="auto"/>
          <w:sz w:val="24"/>
          <w:szCs w:val="24"/>
        </w:rPr>
      </w:pPr>
      <w:bookmarkStart w:id="53" w:name="_Toc505958394"/>
      <w:r w:rsidRPr="00A054A2">
        <w:rPr>
          <w:rFonts w:ascii="Times New Roman" w:hAnsi="Times New Roman" w:cs="Times New Roman"/>
          <w:b/>
          <w:color w:val="auto"/>
          <w:sz w:val="24"/>
          <w:szCs w:val="24"/>
        </w:rPr>
        <w:t>Izmjene u ARKOD-u/JRDŽ-u</w:t>
      </w:r>
      <w:bookmarkEnd w:id="53"/>
    </w:p>
    <w:p w14:paraId="49A1AD18" w14:textId="77777777" w:rsidR="004E0962" w:rsidRDefault="004E0962" w:rsidP="00F24E87">
      <w:pPr>
        <w:jc w:val="both"/>
        <w:rPr>
          <w:rFonts w:ascii="Times New Roman" w:hAnsi="Times New Roman" w:cs="Times New Roman"/>
          <w:b/>
          <w:sz w:val="24"/>
          <w:szCs w:val="24"/>
          <w:u w:val="single"/>
        </w:rPr>
      </w:pPr>
    </w:p>
    <w:p w14:paraId="5EEE2C79" w14:textId="1A1AF1E2"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U slučaju da se izračun SO-a temelji na resursima koji nisu upisani u ARKOD/JRDŽ, nositelj projekta je dužan djelatniku </w:t>
      </w:r>
      <w:r w:rsidR="00101B1F" w:rsidRPr="00101B1F">
        <w:rPr>
          <w:rFonts w:ascii="Times New Roman" w:hAnsi="Times New Roman"/>
          <w:color w:val="000000"/>
          <w:sz w:val="24"/>
          <w:szCs w:val="24"/>
          <w:lang w:eastAsia="hr-HR"/>
        </w:rPr>
        <w:t>uprav</w:t>
      </w:r>
      <w:r w:rsidR="00101B1F">
        <w:rPr>
          <w:rFonts w:ascii="Times New Roman" w:hAnsi="Times New Roman"/>
          <w:color w:val="000000"/>
          <w:sz w:val="24"/>
          <w:szCs w:val="24"/>
          <w:lang w:eastAsia="hr-HR"/>
        </w:rPr>
        <w:t>e</w:t>
      </w:r>
      <w:r w:rsidR="00101B1F" w:rsidRPr="00101B1F">
        <w:rPr>
          <w:rFonts w:ascii="Times New Roman" w:hAnsi="Times New Roman"/>
          <w:color w:val="000000"/>
          <w:sz w:val="24"/>
          <w:szCs w:val="24"/>
          <w:lang w:eastAsia="hr-HR"/>
        </w:rPr>
        <w:t xml:space="preserve"> Ministarstva poljoprivrede nadležna za izdavanje potvrde o ekonomskoj veličini </w:t>
      </w:r>
      <w:r>
        <w:rPr>
          <w:rFonts w:ascii="Times New Roman" w:hAnsi="Times New Roman"/>
          <w:color w:val="000000"/>
          <w:sz w:val="24"/>
          <w:szCs w:val="24"/>
          <w:lang w:eastAsia="hr-HR"/>
        </w:rPr>
        <w:t>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69200A1C" w14:textId="16BE1849" w:rsidR="00F1774B"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Prilikom izračuna ekonomske veličine poljoprivrednog gospodarstva </w:t>
      </w:r>
      <w:r w:rsidR="00101B1F" w:rsidRPr="00101B1F">
        <w:rPr>
          <w:rFonts w:ascii="Times New Roman" w:hAnsi="Times New Roman"/>
          <w:color w:val="000000"/>
          <w:sz w:val="24"/>
          <w:szCs w:val="24"/>
          <w:lang w:eastAsia="hr-HR"/>
        </w:rPr>
        <w:t xml:space="preserve">uprava Ministarstva poljoprivrede nadležna za izdavanje potvrde o ekonomskoj veličini </w:t>
      </w:r>
      <w:r>
        <w:rPr>
          <w:rFonts w:ascii="Times New Roman" w:hAnsi="Times New Roman"/>
          <w:color w:val="000000"/>
          <w:sz w:val="24"/>
          <w:szCs w:val="24"/>
          <w:lang w:eastAsia="hr-HR"/>
        </w:rPr>
        <w:t xml:space="preserve">neće uzeti u obzir izmjene u ARKOD-u/JRDŽ-u koje su nastale nakon </w:t>
      </w:r>
      <w:r w:rsidR="00222307">
        <w:rPr>
          <w:rFonts w:ascii="Times New Roman" w:hAnsi="Times New Roman"/>
          <w:color w:val="000000"/>
          <w:sz w:val="24"/>
          <w:szCs w:val="24"/>
          <w:lang w:eastAsia="hr-HR"/>
        </w:rPr>
        <w:t>16</w:t>
      </w:r>
      <w:r>
        <w:rPr>
          <w:rFonts w:ascii="Times New Roman" w:hAnsi="Times New Roman"/>
          <w:color w:val="000000"/>
          <w:sz w:val="24"/>
          <w:szCs w:val="24"/>
          <w:lang w:eastAsia="hr-HR"/>
        </w:rPr>
        <w:t xml:space="preserve">. </w:t>
      </w:r>
      <w:r w:rsidR="00222307">
        <w:rPr>
          <w:rFonts w:ascii="Times New Roman" w:hAnsi="Times New Roman"/>
          <w:color w:val="000000"/>
          <w:sz w:val="24"/>
          <w:szCs w:val="24"/>
          <w:lang w:eastAsia="hr-HR"/>
        </w:rPr>
        <w:t>svibnja</w:t>
      </w:r>
      <w:r w:rsidR="006478D7">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201</w:t>
      </w:r>
      <w:r w:rsidR="00222307">
        <w:rPr>
          <w:rFonts w:ascii="Times New Roman" w:hAnsi="Times New Roman"/>
          <w:color w:val="000000"/>
          <w:sz w:val="24"/>
          <w:szCs w:val="24"/>
          <w:lang w:eastAsia="hr-HR"/>
        </w:rPr>
        <w:t>9</w:t>
      </w:r>
      <w:r>
        <w:rPr>
          <w:rFonts w:ascii="Times New Roman" w:hAnsi="Times New Roman"/>
          <w:color w:val="000000"/>
          <w:sz w:val="24"/>
          <w:szCs w:val="24"/>
          <w:lang w:eastAsia="hr-HR"/>
        </w:rPr>
        <w:t>. godine</w:t>
      </w:r>
      <w:r w:rsidR="00B90C68">
        <w:rPr>
          <w:rFonts w:ascii="Times New Roman" w:hAnsi="Times New Roman"/>
          <w:color w:val="000000"/>
          <w:sz w:val="24"/>
          <w:szCs w:val="24"/>
          <w:lang w:eastAsia="hr-HR"/>
        </w:rPr>
        <w:t>.</w:t>
      </w:r>
    </w:p>
    <w:p w14:paraId="15B6704E" w14:textId="3A5EFB4C" w:rsidR="00101B1F" w:rsidRDefault="00101B1F" w:rsidP="00076090">
      <w:pPr>
        <w:jc w:val="both"/>
        <w:rPr>
          <w:rFonts w:ascii="Times New Roman" w:hAnsi="Times New Roman"/>
          <w:color w:val="000000"/>
          <w:sz w:val="24"/>
          <w:szCs w:val="24"/>
          <w:lang w:eastAsia="hr-HR"/>
        </w:rPr>
      </w:pPr>
    </w:p>
    <w:p w14:paraId="308D7F0D" w14:textId="3F4FE3E0" w:rsidR="00101B1F" w:rsidRDefault="00101B1F" w:rsidP="00076090">
      <w:pPr>
        <w:jc w:val="both"/>
        <w:rPr>
          <w:rFonts w:ascii="Times New Roman" w:hAnsi="Times New Roman"/>
          <w:color w:val="000000"/>
          <w:sz w:val="24"/>
          <w:szCs w:val="24"/>
          <w:lang w:eastAsia="hr-HR"/>
        </w:rPr>
      </w:pPr>
    </w:p>
    <w:p w14:paraId="76E5CD28" w14:textId="77777777" w:rsidR="00101B1F" w:rsidRDefault="00101B1F" w:rsidP="00076090">
      <w:pPr>
        <w:jc w:val="both"/>
        <w:rPr>
          <w:rFonts w:ascii="Times New Roman" w:hAnsi="Times New Roman"/>
          <w:color w:val="000000"/>
          <w:sz w:val="24"/>
          <w:szCs w:val="24"/>
          <w:lang w:eastAsia="hr-HR"/>
        </w:rPr>
      </w:pPr>
    </w:p>
    <w:p w14:paraId="5EB92375" w14:textId="7F922687" w:rsidR="00101B1F" w:rsidRDefault="00101B1F" w:rsidP="00076090">
      <w:pPr>
        <w:jc w:val="both"/>
        <w:rPr>
          <w:rFonts w:ascii="Times New Roman" w:hAnsi="Times New Roman"/>
          <w:color w:val="000000"/>
          <w:sz w:val="24"/>
          <w:szCs w:val="24"/>
          <w:lang w:eastAsia="hr-HR"/>
        </w:rPr>
      </w:pPr>
    </w:p>
    <w:p w14:paraId="24A31DB5" w14:textId="77777777" w:rsidR="00101B1F" w:rsidRPr="00101B1F" w:rsidRDefault="00101B1F" w:rsidP="00101B1F">
      <w:pPr>
        <w:keepNext/>
        <w:keepLines/>
        <w:numPr>
          <w:ilvl w:val="1"/>
          <w:numId w:val="6"/>
        </w:numPr>
        <w:spacing w:before="40" w:after="240"/>
        <w:ind w:left="578" w:hanging="578"/>
        <w:outlineLvl w:val="1"/>
        <w:rPr>
          <w:rFonts w:ascii="Times New Roman" w:eastAsia="Times New Roman" w:hAnsi="Times New Roman" w:cs="Times New Roman"/>
          <w:b/>
          <w:sz w:val="24"/>
          <w:szCs w:val="24"/>
        </w:rPr>
      </w:pPr>
      <w:bookmarkStart w:id="54" w:name="_Toc536698237"/>
      <w:r w:rsidRPr="00101B1F">
        <w:rPr>
          <w:rFonts w:ascii="Times New Roman" w:eastAsia="Times New Roman" w:hAnsi="Times New Roman" w:cs="Times New Roman"/>
          <w:b/>
          <w:sz w:val="24"/>
          <w:szCs w:val="24"/>
        </w:rPr>
        <w:lastRenderedPageBreak/>
        <w:t>Zaštita podataka</w:t>
      </w:r>
      <w:bookmarkEnd w:id="54"/>
    </w:p>
    <w:p w14:paraId="20B77DBA" w14:textId="77777777" w:rsidR="00101B1F" w:rsidRPr="00101B1F" w:rsidRDefault="00101B1F" w:rsidP="00101B1F">
      <w:pPr>
        <w:tabs>
          <w:tab w:val="left" w:pos="284"/>
          <w:tab w:val="left" w:pos="3969"/>
        </w:tabs>
        <w:spacing w:after="160" w:line="256" w:lineRule="auto"/>
        <w:contextualSpacing/>
        <w:jc w:val="both"/>
        <w:rPr>
          <w:rFonts w:ascii="Times New Roman" w:eastAsia="Calibri" w:hAnsi="Times New Roman" w:cs="Times New Roman"/>
          <w:sz w:val="24"/>
          <w:szCs w:val="24"/>
        </w:rPr>
      </w:pPr>
      <w:r w:rsidRPr="00101B1F">
        <w:rPr>
          <w:rFonts w:ascii="Times New Roman" w:eastAsia="Calibri" w:hAnsi="Times New Roman" w:cs="Times New Roman"/>
          <w:color w:val="000000"/>
          <w:sz w:val="24"/>
          <w:szCs w:val="24"/>
        </w:rPr>
        <w:t>Svi osobni podaci prikupljeni temeljem ovoga Natječaja prikupljaju se i obrađuju u svrhu provedbe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24DCFFE2" w14:textId="77777777" w:rsidR="00101B1F" w:rsidRDefault="00101B1F" w:rsidP="00076090">
      <w:pPr>
        <w:jc w:val="both"/>
        <w:rPr>
          <w:rFonts w:ascii="Times New Roman" w:hAnsi="Times New Roman"/>
          <w:color w:val="000000"/>
          <w:sz w:val="24"/>
          <w:szCs w:val="24"/>
          <w:lang w:eastAsia="hr-HR"/>
        </w:rPr>
      </w:pPr>
    </w:p>
    <w:p w14:paraId="1F042CA1" w14:textId="77777777" w:rsidR="00F1774B" w:rsidRDefault="00F1774B">
      <w:pPr>
        <w:spacing w:after="160" w:line="259" w:lineRule="auto"/>
        <w:rPr>
          <w:rFonts w:ascii="Times New Roman" w:hAnsi="Times New Roman"/>
          <w:color w:val="000000"/>
          <w:sz w:val="24"/>
          <w:szCs w:val="24"/>
          <w:lang w:eastAsia="hr-HR"/>
        </w:rPr>
      </w:pPr>
      <w:r>
        <w:rPr>
          <w:rFonts w:ascii="Times New Roman" w:hAnsi="Times New Roman"/>
          <w:color w:val="000000"/>
          <w:sz w:val="24"/>
          <w:szCs w:val="24"/>
          <w:lang w:eastAsia="hr-HR"/>
        </w:rPr>
        <w:br w:type="page"/>
      </w:r>
    </w:p>
    <w:p w14:paraId="118014B6" w14:textId="77777777" w:rsidR="00F1774B" w:rsidRDefault="00F1774B" w:rsidP="00076090">
      <w:pPr>
        <w:jc w:val="both"/>
        <w:rPr>
          <w:rFonts w:ascii="Times New Roman" w:hAnsi="Times New Roman"/>
          <w:color w:val="000000"/>
          <w:sz w:val="24"/>
          <w:szCs w:val="24"/>
          <w:lang w:eastAsia="hr-HR"/>
        </w:rPr>
        <w:sectPr w:rsidR="00F1774B">
          <w:headerReference w:type="default" r:id="rId12"/>
          <w:footerReference w:type="default" r:id="rId13"/>
          <w:pgSz w:w="12240" w:h="15840"/>
          <w:pgMar w:top="1440" w:right="1440" w:bottom="1440" w:left="1440" w:header="720" w:footer="720" w:gutter="0"/>
          <w:cols w:space="720"/>
          <w:docGrid w:linePitch="360"/>
        </w:sectPr>
      </w:pPr>
    </w:p>
    <w:p w14:paraId="18E8D67A"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55" w:name="_Toc505958395"/>
      <w:r w:rsidRPr="005A64FD">
        <w:rPr>
          <w:rFonts w:ascii="Times New Roman" w:hAnsi="Times New Roman" w:cs="Times New Roman"/>
          <w:b/>
          <w:color w:val="auto"/>
          <w:sz w:val="24"/>
          <w:szCs w:val="24"/>
        </w:rPr>
        <w:lastRenderedPageBreak/>
        <w:t xml:space="preserve">POSTUPAK </w:t>
      </w:r>
      <w:r w:rsidR="00FE7136" w:rsidRPr="005A64FD">
        <w:rPr>
          <w:rFonts w:ascii="Times New Roman" w:hAnsi="Times New Roman" w:cs="Times New Roman"/>
          <w:b/>
          <w:color w:val="auto"/>
          <w:sz w:val="24"/>
          <w:szCs w:val="24"/>
        </w:rPr>
        <w:t>ODABIRA PROJEKATA</w:t>
      </w:r>
      <w:bookmarkEnd w:id="55"/>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41408E6A" w:rsidR="000B7B29" w:rsidRPr="005A64FD" w:rsidRDefault="00C33967" w:rsidP="003E0CF4">
      <w:pPr>
        <w:pStyle w:val="Naslov2"/>
        <w:rPr>
          <w:rFonts w:ascii="Times New Roman" w:hAnsi="Times New Roman" w:cs="Times New Roman"/>
          <w:b/>
          <w:color w:val="auto"/>
          <w:sz w:val="24"/>
          <w:szCs w:val="24"/>
        </w:rPr>
      </w:pPr>
      <w:bookmarkStart w:id="56"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6"/>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3669BBFA" w14:textId="2788EA79"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722CB14C" w14:textId="1BF5858F" w:rsidR="0037684B" w:rsidRPr="0037684B" w:rsidRDefault="0037684B" w:rsidP="0036369D">
      <w:pPr>
        <w:shd w:val="clear" w:color="auto" w:fill="FFFFFF" w:themeFill="background1"/>
        <w:jc w:val="both"/>
        <w:rPr>
          <w:rFonts w:ascii="Times New Roman" w:hAnsi="Times New Roman" w:cs="Times New Roman"/>
          <w:sz w:val="24"/>
          <w:szCs w:val="24"/>
        </w:rPr>
      </w:pPr>
      <w:r w:rsidRPr="0037684B">
        <w:rPr>
          <w:rFonts w:ascii="Times New Roman" w:hAnsi="Times New Roman" w:cs="Times New Roman"/>
          <w:sz w:val="24"/>
          <w:szCs w:val="24"/>
        </w:rPr>
        <w:t>Dostava poštom obavlja se slanjem preporučenom poštom s povratnicom te se smatra</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obavljenom u trenutku kada je nositelj projekta zaprimio pisanu obavijest što se dokazuje</w:t>
      </w:r>
      <w:r w:rsidR="0036369D">
        <w:rPr>
          <w:rFonts w:ascii="Times New Roman" w:hAnsi="Times New Roman" w:cs="Times New Roman"/>
          <w:sz w:val="24"/>
          <w:szCs w:val="24"/>
        </w:rPr>
        <w:t xml:space="preserve"> </w:t>
      </w:r>
      <w:r w:rsidRPr="0037684B">
        <w:rPr>
          <w:rFonts w:ascii="Times New Roman" w:hAnsi="Times New Roman" w:cs="Times New Roman"/>
          <w:sz w:val="24"/>
          <w:szCs w:val="24"/>
        </w:rPr>
        <w:t xml:space="preserve">potpisom na povratnici. </w:t>
      </w:r>
      <w:r w:rsidR="004B7E28" w:rsidRPr="004B7E28">
        <w:rPr>
          <w:rFonts w:ascii="Times New Roman" w:hAnsi="Times New Roman" w:cs="Times New Roman"/>
          <w:sz w:val="24"/>
          <w:szCs w:val="24"/>
        </w:rPr>
        <w:t>Ukoliko nositelj projekta nije preuzeo odluku/obavijest/zahtjev prilikom prve dostave, dostava preporučenom pošiljkom biti će ponovljena još jednom. Ako nositelj projekta ne preuzme odluku/obavijest/zahtjev niti nakon ponovljene dostave, danom dostave se smatra dan kada je odabrani LAG putem pošte uputio ponovljenu dostavu.</w:t>
      </w:r>
    </w:p>
    <w:p w14:paraId="2BDF1081" w14:textId="77777777" w:rsidR="00DA548D" w:rsidRDefault="00DA548D" w:rsidP="00DA548D">
      <w:pPr>
        <w:shd w:val="clear" w:color="auto" w:fill="FFFFFF" w:themeFill="background1"/>
        <w:jc w:val="both"/>
        <w:rPr>
          <w:rFonts w:ascii="Times New Roman" w:hAnsi="Times New Roman" w:cs="Times New Roman"/>
          <w:sz w:val="24"/>
          <w:szCs w:val="24"/>
        </w:rPr>
      </w:pPr>
    </w:p>
    <w:p w14:paraId="5DEC9142" w14:textId="77777777" w:rsidR="00C5701D" w:rsidRPr="00F53F73"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F53F73" w:rsidRDefault="004102A0" w:rsidP="00A054A2">
      <w:pPr>
        <w:shd w:val="clear" w:color="auto" w:fill="FFFFFF" w:themeFill="background1"/>
        <w:jc w:val="both"/>
        <w:rPr>
          <w:rFonts w:ascii="Times New Roman" w:hAnsi="Times New Roman" w:cs="Times New Roman"/>
          <w:b/>
          <w:sz w:val="24"/>
          <w:szCs w:val="24"/>
          <w:u w:val="single"/>
        </w:rPr>
      </w:pPr>
      <w:r w:rsidRPr="00F53F73">
        <w:rPr>
          <w:rFonts w:ascii="Times New Roman" w:hAnsi="Times New Roman" w:cs="Times New Roman"/>
          <w:b/>
          <w:sz w:val="24"/>
          <w:szCs w:val="24"/>
          <w:u w:val="single"/>
        </w:rPr>
        <w:t>D</w:t>
      </w:r>
      <w:r w:rsidR="006B6CB0" w:rsidRPr="00F53F73">
        <w:rPr>
          <w:rFonts w:ascii="Times New Roman" w:hAnsi="Times New Roman" w:cs="Times New Roman"/>
          <w:b/>
          <w:sz w:val="24"/>
          <w:szCs w:val="24"/>
          <w:u w:val="single"/>
        </w:rPr>
        <w:t>ostav</w:t>
      </w:r>
      <w:r w:rsidRPr="00F53F73">
        <w:rPr>
          <w:rFonts w:ascii="Times New Roman" w:hAnsi="Times New Roman" w:cs="Times New Roman"/>
          <w:b/>
          <w:sz w:val="24"/>
          <w:szCs w:val="24"/>
          <w:u w:val="single"/>
        </w:rPr>
        <w:t>a</w:t>
      </w:r>
      <w:r w:rsidR="006B6CB0" w:rsidRPr="00F53F73">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6B63E5F"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w:t>
      </w:r>
      <w:r w:rsidRPr="004A345E">
        <w:rPr>
          <w:rFonts w:ascii="Times New Roman" w:hAnsi="Times New Roman"/>
          <w:sz w:val="24"/>
          <w:szCs w:val="24"/>
        </w:rPr>
        <w:t xml:space="preserve">u roku od </w:t>
      </w:r>
      <w:r w:rsidR="00DA548D" w:rsidRPr="004A345E">
        <w:rPr>
          <w:rFonts w:ascii="Times New Roman" w:hAnsi="Times New Roman" w:cs="Times New Roman"/>
          <w:sz w:val="24"/>
          <w:szCs w:val="24"/>
        </w:rPr>
        <w:t xml:space="preserve">5 </w:t>
      </w:r>
      <w:r w:rsidRPr="004A345E">
        <w:rPr>
          <w:rFonts w:ascii="Times New Roman" w:hAnsi="Times New Roman" w:cs="Times New Roman"/>
          <w:sz w:val="24"/>
          <w:szCs w:val="24"/>
        </w:rPr>
        <w:t>dana</w:t>
      </w:r>
      <w:r w:rsidRPr="005A64FD">
        <w:rPr>
          <w:rFonts w:ascii="Times New Roman" w:hAnsi="Times New Roman"/>
          <w:sz w:val="24"/>
          <w:szCs w:val="24"/>
        </w:rPr>
        <w:t xml:space="preserve"> 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Naslov2"/>
        <w:rPr>
          <w:rFonts w:ascii="Times New Roman" w:hAnsi="Times New Roman" w:cs="Times New Roman"/>
          <w:b/>
          <w:color w:val="auto"/>
          <w:sz w:val="24"/>
          <w:szCs w:val="24"/>
        </w:rPr>
      </w:pPr>
      <w:bookmarkStart w:id="57" w:name="_Toc505958397"/>
      <w:r w:rsidRPr="006B6CB0">
        <w:rPr>
          <w:rFonts w:ascii="Times New Roman" w:hAnsi="Times New Roman" w:cs="Times New Roman"/>
          <w:b/>
          <w:color w:val="auto"/>
          <w:sz w:val="24"/>
          <w:szCs w:val="24"/>
        </w:rPr>
        <w:t>Administrativna kontrola projekata (Analiza 1)</w:t>
      </w:r>
      <w:bookmarkEnd w:id="57"/>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6B6CB0" w:rsidRDefault="00080F8A" w:rsidP="006B6CB0">
      <w:pPr>
        <w:pStyle w:val="Naslov2"/>
        <w:rPr>
          <w:rFonts w:ascii="Times New Roman" w:hAnsi="Times New Roman" w:cs="Times New Roman"/>
          <w:b/>
          <w:color w:val="auto"/>
          <w:sz w:val="24"/>
          <w:szCs w:val="24"/>
        </w:rPr>
      </w:pPr>
      <w:bookmarkStart w:id="58" w:name="_Toc505958398"/>
      <w:r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8"/>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P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774E0AA0"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U slučaju da dva ili više projekata imaju isti ostvareni broj bodova, prednost na rang listi imaju</w:t>
      </w:r>
    </w:p>
    <w:p w14:paraId="07FAA4DF" w14:textId="77777777" w:rsidR="00DA548D" w:rsidRPr="00397DDF"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lastRenderedPageBreak/>
        <w:t>projekti koji su ranije prijavljeni (označeno od strane poštanskog ureda na kuverti u kojoj je</w:t>
      </w:r>
    </w:p>
    <w:p w14:paraId="53530D0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397DDF">
        <w:rPr>
          <w:rFonts w:ascii="Times New Roman" w:eastAsia="Times New Roman" w:hAnsi="Times New Roman" w:cs="Times New Roman"/>
          <w:sz w:val="24"/>
          <w:szCs w:val="24"/>
        </w:rPr>
        <w:t>podnesena prijava).</w:t>
      </w:r>
    </w:p>
    <w:p w14:paraId="0C18365C" w14:textId="77777777" w:rsidR="00DA548D" w:rsidRDefault="00DA548D" w:rsidP="00DA548D">
      <w:pPr>
        <w:tabs>
          <w:tab w:val="left" w:pos="0"/>
          <w:tab w:val="left" w:pos="142"/>
          <w:tab w:val="left" w:pos="284"/>
        </w:tabs>
        <w:spacing w:line="259" w:lineRule="auto"/>
        <w:jc w:val="both"/>
        <w:rPr>
          <w:rFonts w:ascii="Times New Roman" w:eastAsia="Times New Roman" w:hAnsi="Times New Roman" w:cs="Times New Roman"/>
          <w:sz w:val="24"/>
          <w:szCs w:val="24"/>
        </w:rPr>
      </w:pPr>
    </w:p>
    <w:p w14:paraId="240A0A25" w14:textId="342860D9" w:rsidR="00B278D3" w:rsidRDefault="00BB5A2F" w:rsidP="00DA548D">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6B6CB0" w:rsidRDefault="0085775F" w:rsidP="006B6CB0">
      <w:pPr>
        <w:pStyle w:val="Naslov2"/>
        <w:rPr>
          <w:rFonts w:ascii="Times New Roman" w:hAnsi="Times New Roman" w:cs="Times New Roman"/>
          <w:b/>
          <w:color w:val="auto"/>
          <w:sz w:val="24"/>
          <w:szCs w:val="24"/>
        </w:rPr>
      </w:pPr>
      <w:bookmarkStart w:id="59" w:name="_Toc505958399"/>
      <w:r w:rsidRPr="006B6CB0">
        <w:rPr>
          <w:rFonts w:ascii="Times New Roman" w:hAnsi="Times New Roman" w:cs="Times New Roman"/>
          <w:b/>
          <w:color w:val="auto"/>
          <w:sz w:val="24"/>
          <w:szCs w:val="24"/>
        </w:rPr>
        <w:t>Odabir projekata od strane UO LAG-a</w:t>
      </w:r>
      <w:bookmarkEnd w:id="59"/>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6F4C2C">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335D1912"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w:t>
      </w:r>
      <w:r w:rsidR="00397DDF">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43301B76"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6F4C2C">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6F4C2C">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6F4C2C">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6F4C2C">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1C2990" w:rsidRDefault="001C2990"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1C2990" w:rsidRPr="00F76FED" w:rsidRDefault="001C2990"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306F38">
      <w:pPr>
        <w:pStyle w:val="Naslov2"/>
        <w:rPr>
          <w:rFonts w:ascii="Times New Roman" w:hAnsi="Times New Roman" w:cs="Times New Roman"/>
          <w:b/>
          <w:color w:val="auto"/>
          <w:sz w:val="24"/>
          <w:szCs w:val="24"/>
        </w:rPr>
      </w:pPr>
      <w:bookmarkStart w:id="60" w:name="_Toc505958400"/>
      <w:r>
        <w:rPr>
          <w:rFonts w:ascii="Times New Roman" w:hAnsi="Times New Roman" w:cs="Times New Roman"/>
          <w:b/>
          <w:color w:val="auto"/>
          <w:sz w:val="24"/>
          <w:szCs w:val="24"/>
        </w:rPr>
        <w:t>Prigovori na odluke LAG-a</w:t>
      </w:r>
      <w:bookmarkEnd w:id="60"/>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 xml:space="preserve">a) povrede </w:t>
      </w:r>
      <w:proofErr w:type="spellStart"/>
      <w:r w:rsidRPr="00D8666D">
        <w:rPr>
          <w:lang w:eastAsia="en-US"/>
        </w:rPr>
        <w:t>p</w:t>
      </w:r>
      <w:r w:rsidR="003D0241">
        <w:rPr>
          <w:lang w:eastAsia="en-US"/>
        </w:rPr>
        <w:t>ostupovnih</w:t>
      </w:r>
      <w:proofErr w:type="spellEnd"/>
      <w:r w:rsidR="003D0241">
        <w:rPr>
          <w:lang w:eastAsia="en-US"/>
        </w:rPr>
        <w:t xml:space="preserve">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66C21355"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w:t>
      </w:r>
      <w:r w:rsidRPr="004A345E">
        <w:rPr>
          <w:rFonts w:ascii="Times New Roman" w:eastAsia="Times New Roman" w:hAnsi="Times New Roman" w:cs="Times New Roman"/>
          <w:sz w:val="24"/>
          <w:szCs w:val="24"/>
        </w:rPr>
        <w:t xml:space="preserve">u roku od </w:t>
      </w:r>
      <w:r w:rsidR="00B75675" w:rsidRPr="004A345E">
        <w:rPr>
          <w:rFonts w:ascii="Times New Roman" w:eastAsia="Times New Roman" w:hAnsi="Times New Roman" w:cs="Times New Roman"/>
          <w:sz w:val="24"/>
          <w:szCs w:val="24"/>
        </w:rPr>
        <w:t>petnaest</w:t>
      </w:r>
      <w:r w:rsidR="000935FC" w:rsidRPr="004A345E">
        <w:rPr>
          <w:rFonts w:ascii="Times New Roman" w:eastAsia="Times New Roman" w:hAnsi="Times New Roman" w:cs="Times New Roman"/>
          <w:sz w:val="24"/>
          <w:szCs w:val="24"/>
        </w:rPr>
        <w:t xml:space="preserve"> (</w:t>
      </w:r>
      <w:r w:rsidR="00B75675" w:rsidRPr="004A345E">
        <w:rPr>
          <w:rFonts w:ascii="Times New Roman" w:eastAsia="Times New Roman" w:hAnsi="Times New Roman" w:cs="Times New Roman"/>
          <w:sz w:val="24"/>
          <w:szCs w:val="24"/>
        </w:rPr>
        <w:t>15</w:t>
      </w:r>
      <w:r w:rsidR="000935FC" w:rsidRPr="004A345E">
        <w:rPr>
          <w:rFonts w:ascii="Times New Roman" w:eastAsia="Times New Roman" w:hAnsi="Times New Roman" w:cs="Times New Roman"/>
          <w:sz w:val="24"/>
          <w:szCs w:val="24"/>
        </w:rPr>
        <w:t>)</w:t>
      </w:r>
      <w:r w:rsidRPr="004A345E">
        <w:rPr>
          <w:rFonts w:ascii="Times New Roman" w:eastAsia="Times New Roman" w:hAnsi="Times New Roman" w:cs="Times New Roman"/>
          <w:sz w:val="24"/>
          <w:szCs w:val="24"/>
        </w:rPr>
        <w:t xml:space="preserve"> dana</w:t>
      </w:r>
      <w:r w:rsidRPr="00D8666D">
        <w:rPr>
          <w:rFonts w:ascii="Times New Roman" w:eastAsia="Times New Roman" w:hAnsi="Times New Roman" w:cs="Times New Roman"/>
          <w:sz w:val="24"/>
          <w:szCs w:val="24"/>
        </w:rPr>
        <w:t xml:space="preserve">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05F9F1C6" w14:textId="77777777" w:rsidR="00397D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 xml:space="preserve">na adresu </w:t>
      </w:r>
    </w:p>
    <w:p w14:paraId="246F8D36" w14:textId="77777777" w:rsidR="0058475A" w:rsidRDefault="0058475A" w:rsidP="000935FC">
      <w:pPr>
        <w:shd w:val="clear" w:color="auto" w:fill="FFFFFF" w:themeFill="background1"/>
        <w:tabs>
          <w:tab w:val="left" w:pos="3750"/>
        </w:tabs>
        <w:jc w:val="both"/>
        <w:rPr>
          <w:rFonts w:ascii="Times New Roman" w:eastAsia="Times New Roman" w:hAnsi="Times New Roman" w:cs="Times New Roman"/>
          <w:sz w:val="24"/>
          <w:szCs w:val="24"/>
        </w:rPr>
      </w:pPr>
    </w:p>
    <w:p w14:paraId="25032898"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LAG Mura-Drava</w:t>
      </w:r>
    </w:p>
    <w:p w14:paraId="0190CB44" w14:textId="77777777" w:rsidR="00397DDF" w:rsidRPr="0058475A"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Rade Končara 9</w:t>
      </w:r>
    </w:p>
    <w:p w14:paraId="1F40E68C" w14:textId="6FED66E1" w:rsidR="000935FC" w:rsidRDefault="00397DDF" w:rsidP="00397DDF">
      <w:pPr>
        <w:shd w:val="clear" w:color="auto" w:fill="FFFFFF" w:themeFill="background1"/>
        <w:tabs>
          <w:tab w:val="left" w:pos="3750"/>
        </w:tabs>
        <w:jc w:val="center"/>
        <w:rPr>
          <w:rFonts w:ascii="Times New Roman" w:eastAsia="Times New Roman" w:hAnsi="Times New Roman" w:cs="Times New Roman"/>
          <w:sz w:val="24"/>
          <w:szCs w:val="24"/>
        </w:rPr>
      </w:pPr>
      <w:r w:rsidRPr="0058475A">
        <w:rPr>
          <w:rFonts w:ascii="Times New Roman" w:eastAsia="Times New Roman" w:hAnsi="Times New Roman" w:cs="Times New Roman"/>
          <w:sz w:val="24"/>
          <w:szCs w:val="24"/>
        </w:rPr>
        <w:t>40327 Donji Vidovec</w:t>
      </w:r>
    </w:p>
    <w:p w14:paraId="133BFCFB" w14:textId="77777777" w:rsidR="0036369D" w:rsidRPr="0058475A" w:rsidRDefault="0036369D" w:rsidP="00397DDF">
      <w:pPr>
        <w:shd w:val="clear" w:color="auto" w:fill="FFFFFF" w:themeFill="background1"/>
        <w:tabs>
          <w:tab w:val="left" w:pos="3750"/>
        </w:tabs>
        <w:jc w:val="center"/>
        <w:rPr>
          <w:rFonts w:ascii="Times New Roman" w:eastAsia="Times New Roman" w:hAnsi="Times New Roman" w:cs="Times New Roman"/>
          <w:sz w:val="24"/>
          <w:szCs w:val="24"/>
        </w:rPr>
      </w:pPr>
    </w:p>
    <w:p w14:paraId="1E60A327" w14:textId="5B948F83"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36369D">
        <w:rPr>
          <w:rFonts w:ascii="Times New Roman" w:eastAsia="Times New Roman" w:hAnsi="Times New Roman" w:cs="Times New Roman"/>
          <w:sz w:val="24"/>
          <w:szCs w:val="24"/>
        </w:rPr>
        <w:t>prezime</w:t>
      </w:r>
      <w:r w:rsidR="00172DB8">
        <w:rPr>
          <w:rFonts w:ascii="Times New Roman" w:eastAsia="Times New Roman" w:hAnsi="Times New Roman" w:cs="Times New Roman"/>
          <w:sz w:val="24"/>
          <w:szCs w:val="24"/>
        </w:rPr>
        <w:t xml:space="preserv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6F4C2C">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6F4C2C">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279A5409" w14:textId="77777777" w:rsidR="00AC4DFB" w:rsidRPr="0041240D" w:rsidRDefault="00AC4DFB"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E359E2" w:rsidRDefault="00E359E2" w:rsidP="00E359E2">
      <w:pPr>
        <w:pStyle w:val="Naslov2"/>
      </w:pPr>
      <w:bookmarkStart w:id="61" w:name="_Toc505958401"/>
      <w:r w:rsidRPr="00E359E2">
        <w:rPr>
          <w:rFonts w:ascii="Times New Roman" w:hAnsi="Times New Roman" w:cs="Times New Roman"/>
          <w:b/>
          <w:color w:val="auto"/>
          <w:sz w:val="24"/>
          <w:szCs w:val="24"/>
        </w:rPr>
        <w:t>Postupak nakon odabira projekata</w:t>
      </w:r>
      <w:bookmarkEnd w:id="61"/>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714641A1"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w:t>
      </w:r>
      <w:r w:rsidR="004B7E28">
        <w:rPr>
          <w:rFonts w:ascii="Times New Roman" w:hAnsi="Times New Roman" w:cs="Times New Roman"/>
          <w:sz w:val="24"/>
          <w:szCs w:val="24"/>
        </w:rPr>
        <w:t>60 (šezdeset)</w:t>
      </w:r>
      <w:r w:rsidR="00E359E2" w:rsidRPr="00001461">
        <w:rPr>
          <w:rFonts w:ascii="Times New Roman" w:hAnsi="Times New Roman" w:cs="Times New Roman"/>
          <w:sz w:val="24"/>
          <w:szCs w:val="24"/>
        </w:rPr>
        <w:t xml:space="preserve">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1C2990" w:rsidRDefault="001C2990"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1C2990" w:rsidRPr="00F76FED" w:rsidRDefault="001C2990"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4C7EBD0B" w14:textId="35273AE5"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804F9D">
      <w:pPr>
        <w:pStyle w:val="Naslov1"/>
        <w:rPr>
          <w:rFonts w:ascii="Times New Roman" w:hAnsi="Times New Roman" w:cs="Times New Roman"/>
          <w:b/>
          <w:color w:val="auto"/>
          <w:sz w:val="24"/>
          <w:szCs w:val="24"/>
        </w:rPr>
      </w:pPr>
      <w:bookmarkStart w:id="62" w:name="_Toc374545430"/>
      <w:bookmarkStart w:id="63" w:name="_Toc505958402"/>
      <w:bookmarkEnd w:id="62"/>
      <w:r w:rsidRPr="005A64FD">
        <w:rPr>
          <w:rFonts w:ascii="Times New Roman" w:hAnsi="Times New Roman" w:cs="Times New Roman"/>
          <w:b/>
          <w:color w:val="auto"/>
          <w:sz w:val="24"/>
          <w:szCs w:val="24"/>
        </w:rPr>
        <w:lastRenderedPageBreak/>
        <w:t>OBRASCI I PRILOZI</w:t>
      </w:r>
      <w:bookmarkEnd w:id="63"/>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12EF45FB" w14:textId="3BE32A39" w:rsidR="00DE6539"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r w:rsidR="00DE6539" w:rsidRPr="005A64FD">
        <w:rPr>
          <w:rFonts w:ascii="Times New Roman" w:hAnsi="Times New Roman" w:cs="Times New Roman"/>
          <w:sz w:val="24"/>
          <w:szCs w:val="24"/>
        </w:rPr>
        <w:t xml:space="preserve"> </w:t>
      </w:r>
    </w:p>
    <w:p w14:paraId="29FC2F38" w14:textId="18E853F4" w:rsidR="005F7387" w:rsidRDefault="005F7387"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D. – FADN kalkulator</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2E3FF000"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Dokumentacija za podnošenje prijave projekta</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33D2B0DD" w14:textId="68FC6DFE" w:rsidR="00F370F1" w:rsidRPr="005A64FD"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sectPr w:rsidR="00F370F1" w:rsidRPr="005A64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9C34F" w14:textId="77777777" w:rsidR="001C2990" w:rsidRDefault="001C2990">
      <w:r>
        <w:separator/>
      </w:r>
    </w:p>
  </w:endnote>
  <w:endnote w:type="continuationSeparator" w:id="0">
    <w:p w14:paraId="259B32B2" w14:textId="77777777" w:rsidR="001C2990" w:rsidRDefault="001C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77777777" w:rsidR="001C2990" w:rsidRDefault="001C2990">
        <w:pPr>
          <w:pStyle w:val="Podnoje"/>
          <w:jc w:val="right"/>
        </w:pPr>
        <w:r>
          <w:fldChar w:fldCharType="begin"/>
        </w:r>
        <w:r>
          <w:instrText xml:space="preserve"> PAGE   \* MERGEFORMAT </w:instrText>
        </w:r>
        <w:r>
          <w:fldChar w:fldCharType="separate"/>
        </w:r>
        <w:r>
          <w:rPr>
            <w:noProof/>
          </w:rPr>
          <w:t>1</w:t>
        </w:r>
        <w:r>
          <w:rPr>
            <w:noProof/>
          </w:rPr>
          <w:fldChar w:fldCharType="end"/>
        </w:r>
      </w:p>
    </w:sdtContent>
  </w:sdt>
  <w:p w14:paraId="302CB4C9" w14:textId="77777777" w:rsidR="001C2990" w:rsidRPr="00FD08E3" w:rsidRDefault="001C2990"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1C2990" w:rsidRPr="00FD08E3" w:rsidRDefault="001C2990">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7B86" w14:textId="77777777" w:rsidR="001C2990" w:rsidRDefault="001C2990">
      <w:r>
        <w:separator/>
      </w:r>
    </w:p>
  </w:footnote>
  <w:footnote w:type="continuationSeparator" w:id="0">
    <w:p w14:paraId="6A98FFE0" w14:textId="77777777" w:rsidR="001C2990" w:rsidRDefault="001C2990">
      <w:r>
        <w:continuationSeparator/>
      </w:r>
    </w:p>
  </w:footnote>
  <w:footnote w:id="1">
    <w:p w14:paraId="28777327" w14:textId="48D2FB3C" w:rsidR="001C2990" w:rsidRPr="00FB5286" w:rsidRDefault="001C2990"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1C2990" w:rsidRDefault="001C2990"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1C2990" w:rsidRPr="00956E41" w:rsidRDefault="001C2990"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1C2990" w:rsidRDefault="001C2990">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1C2990" w:rsidRDefault="001C2990"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1C2990" w:rsidRDefault="001C2990"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 w:id="9">
    <w:p w14:paraId="1782DDCD" w14:textId="6D03DDE2" w:rsidR="001C2990" w:rsidRDefault="001C2990">
      <w:pPr>
        <w:pStyle w:val="Tekstfusnote"/>
      </w:pPr>
      <w:r>
        <w:rPr>
          <w:rStyle w:val="Referencafusnote"/>
        </w:rPr>
        <w:footnoteRef/>
      </w:r>
      <w:r>
        <w:t xml:space="preserve"> </w:t>
      </w:r>
      <w:r w:rsidRPr="00550269">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w:t>
      </w:r>
    </w:p>
    <w:p w14:paraId="4864183E" w14:textId="77777777" w:rsidR="001C2990" w:rsidRDefault="001C2990">
      <w:pPr>
        <w:pStyle w:val="Tekstfusnote"/>
      </w:pPr>
    </w:p>
  </w:footnote>
  <w:footnote w:id="10">
    <w:p w14:paraId="2BA1F609" w14:textId="77777777" w:rsidR="001C2990" w:rsidRDefault="001C2990">
      <w:pPr>
        <w:pStyle w:val="Tekstfusnote"/>
      </w:pPr>
      <w:r>
        <w:rPr>
          <w:rStyle w:val="Referencafusnote"/>
        </w:rPr>
        <w:footnoteRef/>
      </w:r>
      <w:r>
        <w:t xml:space="preserve"> </w:t>
      </w:r>
      <w:r w:rsidRPr="00067381">
        <w:t>Nositelj projekta će si dodijeliti odgovarajući broj bodova sukladno Odluci o razvrstavanju jedinica lokalne i područne (regionalne) samouprave prema stupnju razvijenosti (NN 132/2017)</w:t>
      </w:r>
    </w:p>
    <w:tbl>
      <w:tblPr>
        <w:tblStyle w:val="Reetkatablice"/>
        <w:tblW w:w="5000" w:type="pct"/>
        <w:tblLook w:val="04A0" w:firstRow="1" w:lastRow="0" w:firstColumn="1" w:lastColumn="0" w:noHBand="0" w:noVBand="1"/>
      </w:tblPr>
      <w:tblGrid>
        <w:gridCol w:w="3153"/>
        <w:gridCol w:w="6197"/>
      </w:tblGrid>
      <w:tr w:rsidR="001C2990" w:rsidRPr="00067381" w14:paraId="77F7FA98" w14:textId="77777777" w:rsidTr="001C2990">
        <w:tc>
          <w:tcPr>
            <w:tcW w:w="1686" w:type="pct"/>
            <w:vAlign w:val="center"/>
          </w:tcPr>
          <w:p w14:paraId="7F6882F2" w14:textId="690CCB32" w:rsidR="001C2990" w:rsidRPr="00067381" w:rsidRDefault="001C2990" w:rsidP="00067381">
            <w:pPr>
              <w:pStyle w:val="Tekstfusnote"/>
            </w:pPr>
            <w:r w:rsidRPr="00067381">
              <w:t>I</w:t>
            </w:r>
            <w:r>
              <w:t>I</w:t>
            </w:r>
            <w:r w:rsidRPr="00067381">
              <w:t xml:space="preserve">. </w:t>
            </w:r>
            <w:proofErr w:type="spellStart"/>
            <w:r w:rsidRPr="00067381">
              <w:t>i</w:t>
            </w:r>
            <w:proofErr w:type="spellEnd"/>
            <w:r w:rsidRPr="00067381">
              <w:t xml:space="preserve"> II</w:t>
            </w:r>
            <w:r>
              <w:t>I</w:t>
            </w:r>
            <w:r w:rsidRPr="00067381">
              <w:t xml:space="preserve">. </w:t>
            </w:r>
            <w:proofErr w:type="spellStart"/>
            <w:r w:rsidRPr="00067381">
              <w:t>skupina</w:t>
            </w:r>
            <w:proofErr w:type="spellEnd"/>
            <w:r w:rsidRPr="00067381">
              <w:t xml:space="preserve"> JLS</w:t>
            </w:r>
          </w:p>
        </w:tc>
        <w:tc>
          <w:tcPr>
            <w:tcW w:w="3314" w:type="pct"/>
            <w:vAlign w:val="center"/>
          </w:tcPr>
          <w:p w14:paraId="67746949" w14:textId="6AD1D141" w:rsidR="001C2990" w:rsidRPr="00067381" w:rsidRDefault="001C2990" w:rsidP="00067381">
            <w:pPr>
              <w:pStyle w:val="Tekstfusnote"/>
            </w:pPr>
            <w:proofErr w:type="spellStart"/>
            <w:r>
              <w:t>Donja</w:t>
            </w:r>
            <w:proofErr w:type="spellEnd"/>
            <w:r>
              <w:t xml:space="preserve"> </w:t>
            </w:r>
            <w:proofErr w:type="spellStart"/>
            <w:r>
              <w:t>Dubrava</w:t>
            </w:r>
            <w:proofErr w:type="spellEnd"/>
            <w:r>
              <w:t xml:space="preserve">, </w:t>
            </w:r>
            <w:proofErr w:type="spellStart"/>
            <w:r>
              <w:t>Donji</w:t>
            </w:r>
            <w:proofErr w:type="spellEnd"/>
            <w:r>
              <w:t xml:space="preserve"> </w:t>
            </w:r>
            <w:proofErr w:type="spellStart"/>
            <w:r>
              <w:t>Vidovec</w:t>
            </w:r>
            <w:proofErr w:type="spellEnd"/>
            <w:r>
              <w:t xml:space="preserve">, </w:t>
            </w:r>
            <w:proofErr w:type="spellStart"/>
            <w:r w:rsidRPr="00067381">
              <w:t>Legrad</w:t>
            </w:r>
            <w:proofErr w:type="spellEnd"/>
            <w:r>
              <w:t xml:space="preserve">, </w:t>
            </w:r>
            <w:proofErr w:type="spellStart"/>
            <w:r>
              <w:t>Orehovica</w:t>
            </w:r>
            <w:proofErr w:type="spellEnd"/>
          </w:p>
        </w:tc>
      </w:tr>
      <w:tr w:rsidR="001C2990" w:rsidRPr="00067381" w14:paraId="688FC6E2" w14:textId="77777777" w:rsidTr="001C2990">
        <w:tc>
          <w:tcPr>
            <w:tcW w:w="1686" w:type="pct"/>
            <w:vAlign w:val="center"/>
          </w:tcPr>
          <w:p w14:paraId="7F559AB1" w14:textId="58F701F9" w:rsidR="001C2990" w:rsidRPr="00067381" w:rsidRDefault="001C2990" w:rsidP="00067381">
            <w:pPr>
              <w:pStyle w:val="Tekstfusnote"/>
            </w:pPr>
            <w:r w:rsidRPr="00067381">
              <w:t>I</w:t>
            </w:r>
            <w:r>
              <w:t>V</w:t>
            </w:r>
            <w:r w:rsidRPr="00067381">
              <w:t xml:space="preserve">. </w:t>
            </w:r>
            <w:proofErr w:type="spellStart"/>
            <w:r w:rsidRPr="00067381">
              <w:t>i</w:t>
            </w:r>
            <w:proofErr w:type="spellEnd"/>
            <w:r w:rsidRPr="00067381">
              <w:t xml:space="preserve"> V. </w:t>
            </w:r>
            <w:proofErr w:type="spellStart"/>
            <w:r w:rsidRPr="00067381">
              <w:t>skupina</w:t>
            </w:r>
            <w:proofErr w:type="spellEnd"/>
            <w:r w:rsidRPr="00067381">
              <w:t xml:space="preserve"> JLS</w:t>
            </w:r>
          </w:p>
        </w:tc>
        <w:tc>
          <w:tcPr>
            <w:tcW w:w="3314" w:type="pct"/>
            <w:vAlign w:val="center"/>
          </w:tcPr>
          <w:p w14:paraId="121C73B6" w14:textId="57383FFD" w:rsidR="001C2990" w:rsidRPr="00067381" w:rsidRDefault="001C2990" w:rsidP="00067381">
            <w:pPr>
              <w:pStyle w:val="Tekstfusnote"/>
            </w:pPr>
            <w:proofErr w:type="spellStart"/>
            <w:r>
              <w:t>Donji</w:t>
            </w:r>
            <w:proofErr w:type="spellEnd"/>
            <w:r>
              <w:t xml:space="preserve"> </w:t>
            </w:r>
            <w:proofErr w:type="spellStart"/>
            <w:r>
              <w:t>Kraljevec</w:t>
            </w:r>
            <w:proofErr w:type="spellEnd"/>
            <w:r>
              <w:t xml:space="preserve">, </w:t>
            </w:r>
            <w:proofErr w:type="spellStart"/>
            <w:r w:rsidRPr="00067381">
              <w:t>Goričan</w:t>
            </w:r>
            <w:proofErr w:type="spellEnd"/>
            <w:r w:rsidRPr="00067381">
              <w:t xml:space="preserve">, </w:t>
            </w:r>
            <w:proofErr w:type="spellStart"/>
            <w:r w:rsidRPr="00067381">
              <w:t>Kotoriba</w:t>
            </w:r>
            <w:proofErr w:type="spellEnd"/>
            <w:r>
              <w:t xml:space="preserve">, Sveta </w:t>
            </w:r>
            <w:proofErr w:type="spellStart"/>
            <w:r>
              <w:t>Marija</w:t>
            </w:r>
            <w:proofErr w:type="spellEnd"/>
          </w:p>
        </w:tc>
      </w:tr>
      <w:tr w:rsidR="001C2990" w:rsidRPr="00067381" w14:paraId="21C50FAE" w14:textId="77777777" w:rsidTr="001C2990">
        <w:tc>
          <w:tcPr>
            <w:tcW w:w="1686" w:type="pct"/>
            <w:vAlign w:val="center"/>
          </w:tcPr>
          <w:p w14:paraId="6ECDCE06" w14:textId="7C021B98" w:rsidR="001C2990" w:rsidRPr="00067381" w:rsidRDefault="001C2990" w:rsidP="00067381">
            <w:pPr>
              <w:pStyle w:val="Tekstfusnote"/>
            </w:pPr>
            <w:r w:rsidRPr="00067381">
              <w:t xml:space="preserve">VI. </w:t>
            </w:r>
            <w:proofErr w:type="spellStart"/>
            <w:r w:rsidRPr="00067381">
              <w:t>skupina</w:t>
            </w:r>
            <w:proofErr w:type="spellEnd"/>
            <w:r w:rsidRPr="00067381">
              <w:t xml:space="preserve"> JLS</w:t>
            </w:r>
          </w:p>
        </w:tc>
        <w:tc>
          <w:tcPr>
            <w:tcW w:w="3314" w:type="pct"/>
            <w:vAlign w:val="center"/>
          </w:tcPr>
          <w:p w14:paraId="6865BB08" w14:textId="09029F0E" w:rsidR="001C2990" w:rsidRPr="00067381" w:rsidRDefault="001C2990" w:rsidP="00067381">
            <w:pPr>
              <w:pStyle w:val="Tekstfusnote"/>
            </w:pPr>
            <w:r>
              <w:t>Prelog</w:t>
            </w:r>
          </w:p>
        </w:tc>
      </w:tr>
    </w:tbl>
    <w:p w14:paraId="4A9FB82A" w14:textId="18E1DB2C" w:rsidR="001C2990" w:rsidRDefault="001C2990">
      <w:pPr>
        <w:pStyle w:val="Tekstfusnote"/>
      </w:pPr>
    </w:p>
  </w:footnote>
  <w:footnote w:id="11">
    <w:p w14:paraId="549D09D8" w14:textId="7B6CF919" w:rsidR="001C2990" w:rsidRDefault="001C2990" w:rsidP="00067381">
      <w:pPr>
        <w:pStyle w:val="Tekstfusnote"/>
      </w:pPr>
      <w:r>
        <w:rPr>
          <w:rStyle w:val="Referencafusnote"/>
        </w:rPr>
        <w:footnoteRef/>
      </w:r>
      <w:r>
        <w:t xml:space="preserve"> Da bi nositelj projekta ostvario 5 bodova po navedenom kriteriju poljoprivredno gospodarstvo se mora nalaziti na području JLS-a koja se sukladno Pravilniku o određivanju područja s prirodnim ili ostalim posebnim ograničenjima (NN 34/15, 65/15, 91/15, 19/17</w:t>
      </w:r>
      <w:r w:rsidR="00C7191C">
        <w:t>, 38/19</w:t>
      </w:r>
      <w:r>
        <w:t>) nalazi u skupini područja sa značajnim prirodnim ograničenjima.</w:t>
      </w:r>
    </w:p>
    <w:p w14:paraId="337C5DE2" w14:textId="170427A0" w:rsidR="001C2990" w:rsidRDefault="001C2990" w:rsidP="00067381">
      <w:pPr>
        <w:pStyle w:val="Tekstfusnote"/>
      </w:pPr>
      <w:r>
        <w:t>JLS s područja LAG-a Mura-Drava koje se smatraju pod ZPO područjem su: Donji Vidovec, Kotoriba, Sveta Marija.</w:t>
      </w:r>
    </w:p>
    <w:p w14:paraId="1570E784" w14:textId="77777777" w:rsidR="001C2990" w:rsidRDefault="001C2990" w:rsidP="00067381">
      <w:pPr>
        <w:pStyle w:val="Tekstfusnote"/>
      </w:pPr>
    </w:p>
  </w:footnote>
  <w:footnote w:id="12">
    <w:p w14:paraId="0A3A8B8C" w14:textId="56666B67" w:rsidR="001C2990" w:rsidRDefault="001C2990">
      <w:pPr>
        <w:pStyle w:val="Tekstfusnote"/>
      </w:pPr>
      <w:r>
        <w:rPr>
          <w:rStyle w:val="Referencafusnote"/>
        </w:rPr>
        <w:footnoteRef/>
      </w:r>
      <w:r>
        <w:t xml:space="preserve"> </w:t>
      </w:r>
      <w:r w:rsidRPr="003A2EFC">
        <w:t>Nositelj projekta će si dodijeliti odgovarajući broj bodova sukladno godinama starosti na dan podnošenja prijave. Isto se provjerava uvidom u presliku osobne iskaznice koja mora biti važeća u trenutku podnošenja prijave. U slučaju da je osobna iskaznica u postupku izdavanja, nositelj će dostaviti Potvrdu o podnesenom Zahtjevu za izdavanje osobne iskaznice te navesti razloge promjene podataka na osobnoj iskaznici. U tom slučaju nositelj mora dostaviti drugi dokument iz kojeg je vidljiv datum rođenja (rodni list, domovnica…).</w:t>
      </w:r>
    </w:p>
    <w:p w14:paraId="3233288F" w14:textId="77777777" w:rsidR="001C2990" w:rsidRDefault="001C2990">
      <w:pPr>
        <w:pStyle w:val="Tekstfusnote"/>
      </w:pPr>
    </w:p>
  </w:footnote>
  <w:footnote w:id="13">
    <w:p w14:paraId="66C371A1" w14:textId="77777777" w:rsidR="001C2990" w:rsidRDefault="001C2990" w:rsidP="003A2EFC">
      <w:pPr>
        <w:pStyle w:val="Tekstfusnote"/>
      </w:pPr>
      <w:r>
        <w:rPr>
          <w:rStyle w:val="Referencafusnote"/>
        </w:rPr>
        <w:footnoteRef/>
      </w:r>
      <w:r>
        <w:t xml:space="preserve"> U svrhu ostvarivanja bodova po navedenom kriteriju za nositelja projekta prilikom podnošenja prijave projekta potrebno je dostaviti:</w:t>
      </w:r>
    </w:p>
    <w:p w14:paraId="2310366A" w14:textId="6FA7BD21" w:rsidR="001C2990" w:rsidRDefault="001C2990" w:rsidP="003A2EFC">
      <w:pPr>
        <w:pStyle w:val="Tekstfusnote"/>
      </w:pPr>
      <w:r>
        <w:t>• diplomu visokog učilišta odnosno uvjerenje/potvrdu o odgovarajućem stečenom akademskom i stručnom nazivu i akademskom stupnju odgovarajućeg smjera ili svjedodžbu srednje škole odgovarajućeg smjera</w:t>
      </w:r>
    </w:p>
    <w:p w14:paraId="110F8A43" w14:textId="77777777" w:rsidR="001C2990" w:rsidRDefault="001C2990" w:rsidP="003A2EFC">
      <w:pPr>
        <w:pStyle w:val="Tekstfusnote"/>
      </w:pPr>
    </w:p>
  </w:footnote>
  <w:footnote w:id="14">
    <w:p w14:paraId="3C84B8A3" w14:textId="1C37D5C7" w:rsidR="001C2990" w:rsidRDefault="001C2990">
      <w:pPr>
        <w:pStyle w:val="Tekstfusnote"/>
        <w:rPr>
          <w:color w:val="FF0000"/>
        </w:rPr>
      </w:pPr>
      <w:r>
        <w:rPr>
          <w:rStyle w:val="Referencafusnote"/>
        </w:rPr>
        <w:footnoteRef/>
      </w:r>
      <w:r>
        <w:t xml:space="preserve"> </w:t>
      </w:r>
      <w:r w:rsidRPr="003A2EFC">
        <w:t>Da bi nositelj projekta ostvario 5 bodova po navedenom kriteriju, ulaganje mora biti usmjereno na prioritetne sektore voćarstva i/ili stočarstva i/ili povrtlarstva</w:t>
      </w:r>
      <w:r>
        <w:t xml:space="preserve"> </w:t>
      </w:r>
      <w:r w:rsidRPr="003A2EFC">
        <w:rPr>
          <w:color w:val="FF0000"/>
        </w:rPr>
        <w:t>te mora u POSLOVNOM PLANU u kartici Akcijski i financijski plan  crvenom bojom  teksta označiti ulaganja koja se odnose na neki od navedenih prioritetnih sektora.</w:t>
      </w:r>
    </w:p>
    <w:p w14:paraId="2510F7EE" w14:textId="77777777" w:rsidR="001C2990" w:rsidRDefault="001C2990">
      <w:pPr>
        <w:pStyle w:val="Tekstfusnote"/>
      </w:pPr>
    </w:p>
  </w:footnote>
  <w:footnote w:id="15">
    <w:p w14:paraId="25EF9B21" w14:textId="39DA1EF6" w:rsidR="001C2990" w:rsidRDefault="001C2990">
      <w:pPr>
        <w:pStyle w:val="Tekstfusnote"/>
      </w:pPr>
      <w:r>
        <w:rPr>
          <w:rStyle w:val="Referencafusnote"/>
        </w:rPr>
        <w:footnoteRef/>
      </w:r>
      <w:r>
        <w:t xml:space="preserve"> </w:t>
      </w:r>
      <w:r w:rsidRPr="00222307">
        <w:t xml:space="preserve">Da bi nositelj projekta ostvario </w:t>
      </w:r>
      <w:r>
        <w:t>5</w:t>
      </w:r>
      <w:r w:rsidRPr="00222307">
        <w:t xml:space="preserve"> bodova po navedenom kriteriju ulaganje mora biti usmjereno na ekološku i/ili biodinamičku poljoprivrednu proizvodnju. Nositelj mora dostaviti Rješenje o upisu u Upisnik subjekata u ekološkoj proizvodnji i/ili posljednju Potvrdnicu (certifikat) kontrolnog tijela.</w:t>
      </w:r>
    </w:p>
  </w:footnote>
  <w:footnote w:id="16">
    <w:p w14:paraId="76847297" w14:textId="31311213" w:rsidR="001C2990" w:rsidRDefault="001C2990"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1C2990" w:rsidRDefault="001C2990">
    <w:pPr>
      <w:pStyle w:val="Zaglavlje"/>
    </w:pPr>
  </w:p>
  <w:p w14:paraId="788CB6B7" w14:textId="77777777" w:rsidR="001C2990" w:rsidRDefault="001C299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6157606"/>
    <w:multiLevelType w:val="hybridMultilevel"/>
    <w:tmpl w:val="106C7A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7"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0"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1"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7"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77BC46CC"/>
    <w:multiLevelType w:val="hybridMultilevel"/>
    <w:tmpl w:val="2C2E651A"/>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BBA440A">
      <w:start w:val="6"/>
      <w:numFmt w:val="bullet"/>
      <w:lvlText w:val="-"/>
      <w:lvlJc w:val="left"/>
      <w:pPr>
        <w:ind w:left="2907" w:hanging="360"/>
      </w:pPr>
      <w:rPr>
        <w:rFonts w:ascii="Times New Roman" w:eastAsiaTheme="minorHAnsi" w:hAnsi="Times New Roman" w:cs="Times New Roman"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3"/>
  </w:num>
  <w:num w:numId="2">
    <w:abstractNumId w:val="11"/>
  </w:num>
  <w:num w:numId="3">
    <w:abstractNumId w:val="6"/>
  </w:num>
  <w:num w:numId="4">
    <w:abstractNumId w:val="8"/>
  </w:num>
  <w:num w:numId="5">
    <w:abstractNumId w:val="5"/>
  </w:num>
  <w:num w:numId="6">
    <w:abstractNumId w:val="3"/>
  </w:num>
  <w:num w:numId="7">
    <w:abstractNumId w:val="16"/>
  </w:num>
  <w:num w:numId="8">
    <w:abstractNumId w:val="12"/>
  </w:num>
  <w:num w:numId="9">
    <w:abstractNumId w:val="18"/>
  </w:num>
  <w:num w:numId="10">
    <w:abstractNumId w:val="1"/>
  </w:num>
  <w:num w:numId="11">
    <w:abstractNumId w:val="9"/>
  </w:num>
  <w:num w:numId="12">
    <w:abstractNumId w:val="17"/>
  </w:num>
  <w:num w:numId="13">
    <w:abstractNumId w:val="7"/>
  </w:num>
  <w:num w:numId="14">
    <w:abstractNumId w:val="10"/>
  </w:num>
  <w:num w:numId="15">
    <w:abstractNumId w:val="4"/>
  </w:num>
  <w:num w:numId="16">
    <w:abstractNumId w:val="14"/>
  </w:num>
  <w:num w:numId="17">
    <w:abstractNumId w:val="19"/>
  </w:num>
  <w:num w:numId="18">
    <w:abstractNumId w:val="15"/>
  </w:num>
  <w:num w:numId="19">
    <w:abstractNumId w:val="2"/>
  </w:num>
  <w:num w:numId="20">
    <w:abstractNumId w:val="0"/>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67381"/>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1B1F"/>
    <w:rsid w:val="001057BD"/>
    <w:rsid w:val="001060E4"/>
    <w:rsid w:val="00110398"/>
    <w:rsid w:val="00112251"/>
    <w:rsid w:val="00113205"/>
    <w:rsid w:val="00113992"/>
    <w:rsid w:val="0011466E"/>
    <w:rsid w:val="00115C60"/>
    <w:rsid w:val="00116BCC"/>
    <w:rsid w:val="001178A3"/>
    <w:rsid w:val="0012063D"/>
    <w:rsid w:val="00120C22"/>
    <w:rsid w:val="00120EE3"/>
    <w:rsid w:val="00121095"/>
    <w:rsid w:val="00121916"/>
    <w:rsid w:val="00123917"/>
    <w:rsid w:val="00124142"/>
    <w:rsid w:val="001263E3"/>
    <w:rsid w:val="00126DB0"/>
    <w:rsid w:val="001300A1"/>
    <w:rsid w:val="00130EC2"/>
    <w:rsid w:val="0013127D"/>
    <w:rsid w:val="0013193D"/>
    <w:rsid w:val="00131AE9"/>
    <w:rsid w:val="00131CE0"/>
    <w:rsid w:val="00132CA1"/>
    <w:rsid w:val="001343D4"/>
    <w:rsid w:val="00135DC9"/>
    <w:rsid w:val="00140549"/>
    <w:rsid w:val="001411CB"/>
    <w:rsid w:val="00141C85"/>
    <w:rsid w:val="00141D90"/>
    <w:rsid w:val="00142961"/>
    <w:rsid w:val="00142A0F"/>
    <w:rsid w:val="00143190"/>
    <w:rsid w:val="0014758F"/>
    <w:rsid w:val="00150421"/>
    <w:rsid w:val="001529C3"/>
    <w:rsid w:val="00152E74"/>
    <w:rsid w:val="00155A9A"/>
    <w:rsid w:val="00156162"/>
    <w:rsid w:val="001621D8"/>
    <w:rsid w:val="001648D7"/>
    <w:rsid w:val="001661A8"/>
    <w:rsid w:val="001705EB"/>
    <w:rsid w:val="00172DB8"/>
    <w:rsid w:val="00180749"/>
    <w:rsid w:val="00186974"/>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2990"/>
    <w:rsid w:val="001C4029"/>
    <w:rsid w:val="001C48E6"/>
    <w:rsid w:val="001C4C83"/>
    <w:rsid w:val="001C4C89"/>
    <w:rsid w:val="001C7949"/>
    <w:rsid w:val="001D2210"/>
    <w:rsid w:val="001D2F67"/>
    <w:rsid w:val="001D4181"/>
    <w:rsid w:val="001D43A4"/>
    <w:rsid w:val="001D49DE"/>
    <w:rsid w:val="001D7AA6"/>
    <w:rsid w:val="001D7C23"/>
    <w:rsid w:val="001D7E79"/>
    <w:rsid w:val="001E088F"/>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106B1"/>
    <w:rsid w:val="00211992"/>
    <w:rsid w:val="00214363"/>
    <w:rsid w:val="002201FD"/>
    <w:rsid w:val="0022066F"/>
    <w:rsid w:val="00220944"/>
    <w:rsid w:val="00220FC3"/>
    <w:rsid w:val="00221466"/>
    <w:rsid w:val="00222307"/>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9C7"/>
    <w:rsid w:val="002541EA"/>
    <w:rsid w:val="00255B4D"/>
    <w:rsid w:val="00256655"/>
    <w:rsid w:val="0026668A"/>
    <w:rsid w:val="0026681D"/>
    <w:rsid w:val="00270624"/>
    <w:rsid w:val="00271986"/>
    <w:rsid w:val="002742EC"/>
    <w:rsid w:val="00275316"/>
    <w:rsid w:val="002803C6"/>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7424"/>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C8B"/>
    <w:rsid w:val="003417D2"/>
    <w:rsid w:val="00345C32"/>
    <w:rsid w:val="00346F86"/>
    <w:rsid w:val="00351CCB"/>
    <w:rsid w:val="00352050"/>
    <w:rsid w:val="0035366F"/>
    <w:rsid w:val="003539D7"/>
    <w:rsid w:val="00353C44"/>
    <w:rsid w:val="00354D17"/>
    <w:rsid w:val="00354E44"/>
    <w:rsid w:val="00355F64"/>
    <w:rsid w:val="00357E16"/>
    <w:rsid w:val="00360197"/>
    <w:rsid w:val="0036125B"/>
    <w:rsid w:val="003618A2"/>
    <w:rsid w:val="00362217"/>
    <w:rsid w:val="00362301"/>
    <w:rsid w:val="003626F9"/>
    <w:rsid w:val="00362D50"/>
    <w:rsid w:val="0036369D"/>
    <w:rsid w:val="0036436F"/>
    <w:rsid w:val="00364446"/>
    <w:rsid w:val="003655CD"/>
    <w:rsid w:val="00370D2C"/>
    <w:rsid w:val="003717E4"/>
    <w:rsid w:val="00374A03"/>
    <w:rsid w:val="003756E7"/>
    <w:rsid w:val="0037684B"/>
    <w:rsid w:val="003769D3"/>
    <w:rsid w:val="0038068F"/>
    <w:rsid w:val="003808AE"/>
    <w:rsid w:val="00385C4C"/>
    <w:rsid w:val="003861DF"/>
    <w:rsid w:val="00387544"/>
    <w:rsid w:val="003901E3"/>
    <w:rsid w:val="003930FC"/>
    <w:rsid w:val="003932B6"/>
    <w:rsid w:val="003940E8"/>
    <w:rsid w:val="00397DDF"/>
    <w:rsid w:val="003A0BE8"/>
    <w:rsid w:val="003A2EFC"/>
    <w:rsid w:val="003A46A5"/>
    <w:rsid w:val="003A5CBD"/>
    <w:rsid w:val="003A6020"/>
    <w:rsid w:val="003A765B"/>
    <w:rsid w:val="003B1510"/>
    <w:rsid w:val="003B2179"/>
    <w:rsid w:val="003B683E"/>
    <w:rsid w:val="003B6D34"/>
    <w:rsid w:val="003B6FAF"/>
    <w:rsid w:val="003C065D"/>
    <w:rsid w:val="003C0EF9"/>
    <w:rsid w:val="003C5EC5"/>
    <w:rsid w:val="003D0241"/>
    <w:rsid w:val="003D09F6"/>
    <w:rsid w:val="003D11E8"/>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3C3D"/>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408C"/>
    <w:rsid w:val="0044531B"/>
    <w:rsid w:val="00446DCF"/>
    <w:rsid w:val="00452EA6"/>
    <w:rsid w:val="00454190"/>
    <w:rsid w:val="00454F5C"/>
    <w:rsid w:val="00460130"/>
    <w:rsid w:val="00462C41"/>
    <w:rsid w:val="00463038"/>
    <w:rsid w:val="0046312F"/>
    <w:rsid w:val="00465008"/>
    <w:rsid w:val="00467D95"/>
    <w:rsid w:val="00472F48"/>
    <w:rsid w:val="0047329E"/>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45E"/>
    <w:rsid w:val="004A36C7"/>
    <w:rsid w:val="004A778A"/>
    <w:rsid w:val="004A7EB3"/>
    <w:rsid w:val="004A7FE3"/>
    <w:rsid w:val="004B0B1D"/>
    <w:rsid w:val="004B40A4"/>
    <w:rsid w:val="004B4D00"/>
    <w:rsid w:val="004B5767"/>
    <w:rsid w:val="004B75B0"/>
    <w:rsid w:val="004B7E28"/>
    <w:rsid w:val="004C0229"/>
    <w:rsid w:val="004C0513"/>
    <w:rsid w:val="004C57B1"/>
    <w:rsid w:val="004C7E30"/>
    <w:rsid w:val="004D3048"/>
    <w:rsid w:val="004D4A88"/>
    <w:rsid w:val="004D4EC8"/>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2625"/>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5F2D"/>
    <w:rsid w:val="00546C4B"/>
    <w:rsid w:val="00546FA2"/>
    <w:rsid w:val="0054727E"/>
    <w:rsid w:val="0055008B"/>
    <w:rsid w:val="00550269"/>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475A"/>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3081"/>
    <w:rsid w:val="005B4BE6"/>
    <w:rsid w:val="005B5E7C"/>
    <w:rsid w:val="005B6B9F"/>
    <w:rsid w:val="005C10F2"/>
    <w:rsid w:val="005C2676"/>
    <w:rsid w:val="005C3A08"/>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8D7"/>
    <w:rsid w:val="005F0F36"/>
    <w:rsid w:val="005F23DC"/>
    <w:rsid w:val="005F2B7B"/>
    <w:rsid w:val="005F503E"/>
    <w:rsid w:val="005F5345"/>
    <w:rsid w:val="005F5C3C"/>
    <w:rsid w:val="005F62CE"/>
    <w:rsid w:val="005F7387"/>
    <w:rsid w:val="00600EA2"/>
    <w:rsid w:val="00601DC4"/>
    <w:rsid w:val="00604675"/>
    <w:rsid w:val="0060471B"/>
    <w:rsid w:val="00605D03"/>
    <w:rsid w:val="00606C76"/>
    <w:rsid w:val="0060733D"/>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537"/>
    <w:rsid w:val="006478D7"/>
    <w:rsid w:val="0064793E"/>
    <w:rsid w:val="006521B6"/>
    <w:rsid w:val="00654CED"/>
    <w:rsid w:val="0065760A"/>
    <w:rsid w:val="006576AB"/>
    <w:rsid w:val="00661DC3"/>
    <w:rsid w:val="00661EE3"/>
    <w:rsid w:val="00662EF7"/>
    <w:rsid w:val="0066401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2B82"/>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113"/>
    <w:rsid w:val="006E0A0E"/>
    <w:rsid w:val="006E188C"/>
    <w:rsid w:val="006E23D9"/>
    <w:rsid w:val="006E331D"/>
    <w:rsid w:val="006E3634"/>
    <w:rsid w:val="006E366E"/>
    <w:rsid w:val="006E4329"/>
    <w:rsid w:val="006E7899"/>
    <w:rsid w:val="006F080C"/>
    <w:rsid w:val="006F3CDB"/>
    <w:rsid w:val="006F4C2C"/>
    <w:rsid w:val="006F51D9"/>
    <w:rsid w:val="006F6005"/>
    <w:rsid w:val="006F6E05"/>
    <w:rsid w:val="006F6ECF"/>
    <w:rsid w:val="006F7004"/>
    <w:rsid w:val="0070144A"/>
    <w:rsid w:val="00701CE1"/>
    <w:rsid w:val="00702429"/>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7464"/>
    <w:rsid w:val="007F16FE"/>
    <w:rsid w:val="007F25AA"/>
    <w:rsid w:val="007F631C"/>
    <w:rsid w:val="008009E7"/>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278D7"/>
    <w:rsid w:val="008306F7"/>
    <w:rsid w:val="0083135D"/>
    <w:rsid w:val="00831E53"/>
    <w:rsid w:val="00833679"/>
    <w:rsid w:val="00835740"/>
    <w:rsid w:val="00835B00"/>
    <w:rsid w:val="008374A4"/>
    <w:rsid w:val="00842799"/>
    <w:rsid w:val="00843144"/>
    <w:rsid w:val="0084512D"/>
    <w:rsid w:val="00846931"/>
    <w:rsid w:val="00852189"/>
    <w:rsid w:val="00854E7C"/>
    <w:rsid w:val="00855C19"/>
    <w:rsid w:val="00856C93"/>
    <w:rsid w:val="0085775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966A7"/>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16EAB"/>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12E"/>
    <w:rsid w:val="009B14B8"/>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6345"/>
    <w:rsid w:val="00AA7A61"/>
    <w:rsid w:val="00AB07F9"/>
    <w:rsid w:val="00AB0FF4"/>
    <w:rsid w:val="00AB1EDD"/>
    <w:rsid w:val="00AB24EE"/>
    <w:rsid w:val="00AB3326"/>
    <w:rsid w:val="00AB3CEB"/>
    <w:rsid w:val="00AB5F48"/>
    <w:rsid w:val="00AC0712"/>
    <w:rsid w:val="00AC171D"/>
    <w:rsid w:val="00AC1726"/>
    <w:rsid w:val="00AC2858"/>
    <w:rsid w:val="00AC2EE5"/>
    <w:rsid w:val="00AC4057"/>
    <w:rsid w:val="00AC4DFB"/>
    <w:rsid w:val="00AC62AC"/>
    <w:rsid w:val="00AC6F11"/>
    <w:rsid w:val="00AC767D"/>
    <w:rsid w:val="00AD0657"/>
    <w:rsid w:val="00AD0DCA"/>
    <w:rsid w:val="00AD2DA8"/>
    <w:rsid w:val="00AD40A5"/>
    <w:rsid w:val="00AD4D5A"/>
    <w:rsid w:val="00AD6B17"/>
    <w:rsid w:val="00AD7235"/>
    <w:rsid w:val="00AE62B1"/>
    <w:rsid w:val="00AE7B5F"/>
    <w:rsid w:val="00AF072A"/>
    <w:rsid w:val="00AF2F2B"/>
    <w:rsid w:val="00AF5BFD"/>
    <w:rsid w:val="00AF6A90"/>
    <w:rsid w:val="00AF6CE4"/>
    <w:rsid w:val="00AF6D47"/>
    <w:rsid w:val="00AF7F69"/>
    <w:rsid w:val="00B01AE6"/>
    <w:rsid w:val="00B02C35"/>
    <w:rsid w:val="00B0370C"/>
    <w:rsid w:val="00B03830"/>
    <w:rsid w:val="00B065DA"/>
    <w:rsid w:val="00B0691C"/>
    <w:rsid w:val="00B10B32"/>
    <w:rsid w:val="00B11407"/>
    <w:rsid w:val="00B11518"/>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675"/>
    <w:rsid w:val="00B757D3"/>
    <w:rsid w:val="00B7669D"/>
    <w:rsid w:val="00B771BF"/>
    <w:rsid w:val="00B80F55"/>
    <w:rsid w:val="00B81082"/>
    <w:rsid w:val="00B87294"/>
    <w:rsid w:val="00B90C68"/>
    <w:rsid w:val="00B932F3"/>
    <w:rsid w:val="00B9333C"/>
    <w:rsid w:val="00B95FF4"/>
    <w:rsid w:val="00BA2AE5"/>
    <w:rsid w:val="00BA466B"/>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7E9"/>
    <w:rsid w:val="00BB6AA2"/>
    <w:rsid w:val="00BB7525"/>
    <w:rsid w:val="00BB7904"/>
    <w:rsid w:val="00BB7E92"/>
    <w:rsid w:val="00BC01CC"/>
    <w:rsid w:val="00BC0673"/>
    <w:rsid w:val="00BC0EFD"/>
    <w:rsid w:val="00BC1189"/>
    <w:rsid w:val="00BC19FF"/>
    <w:rsid w:val="00BC47CB"/>
    <w:rsid w:val="00BC4BA9"/>
    <w:rsid w:val="00BD0696"/>
    <w:rsid w:val="00BD2F30"/>
    <w:rsid w:val="00BD3345"/>
    <w:rsid w:val="00BD4A0A"/>
    <w:rsid w:val="00BD532D"/>
    <w:rsid w:val="00BD6612"/>
    <w:rsid w:val="00BE1620"/>
    <w:rsid w:val="00BE4833"/>
    <w:rsid w:val="00BE4B71"/>
    <w:rsid w:val="00BE4D04"/>
    <w:rsid w:val="00BE57CC"/>
    <w:rsid w:val="00BE6DCD"/>
    <w:rsid w:val="00BF0CF2"/>
    <w:rsid w:val="00BF1F02"/>
    <w:rsid w:val="00BF1FDF"/>
    <w:rsid w:val="00BF2C70"/>
    <w:rsid w:val="00BF475E"/>
    <w:rsid w:val="00BF543D"/>
    <w:rsid w:val="00BF583B"/>
    <w:rsid w:val="00BF5F29"/>
    <w:rsid w:val="00C002B9"/>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B48"/>
    <w:rsid w:val="00C60071"/>
    <w:rsid w:val="00C624FA"/>
    <w:rsid w:val="00C63D10"/>
    <w:rsid w:val="00C6697D"/>
    <w:rsid w:val="00C709E3"/>
    <w:rsid w:val="00C7191C"/>
    <w:rsid w:val="00C71A1A"/>
    <w:rsid w:val="00C75E82"/>
    <w:rsid w:val="00C76816"/>
    <w:rsid w:val="00C769B6"/>
    <w:rsid w:val="00C81462"/>
    <w:rsid w:val="00C816B3"/>
    <w:rsid w:val="00C81B13"/>
    <w:rsid w:val="00C8365B"/>
    <w:rsid w:val="00C83CBA"/>
    <w:rsid w:val="00C84F16"/>
    <w:rsid w:val="00C85535"/>
    <w:rsid w:val="00C9352E"/>
    <w:rsid w:val="00C9415A"/>
    <w:rsid w:val="00C94BE2"/>
    <w:rsid w:val="00C95316"/>
    <w:rsid w:val="00C97CC2"/>
    <w:rsid w:val="00CA1B73"/>
    <w:rsid w:val="00CA2C9E"/>
    <w:rsid w:val="00CA40CE"/>
    <w:rsid w:val="00CA600D"/>
    <w:rsid w:val="00CA6C1A"/>
    <w:rsid w:val="00CA71A5"/>
    <w:rsid w:val="00CB099F"/>
    <w:rsid w:val="00CB4D6B"/>
    <w:rsid w:val="00CB5B6F"/>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2946"/>
    <w:rsid w:val="00CF3534"/>
    <w:rsid w:val="00CF37F9"/>
    <w:rsid w:val="00CF401D"/>
    <w:rsid w:val="00CF4457"/>
    <w:rsid w:val="00CF6036"/>
    <w:rsid w:val="00CF6264"/>
    <w:rsid w:val="00CF69C2"/>
    <w:rsid w:val="00D0161B"/>
    <w:rsid w:val="00D021D7"/>
    <w:rsid w:val="00D053EF"/>
    <w:rsid w:val="00D056B6"/>
    <w:rsid w:val="00D06A5D"/>
    <w:rsid w:val="00D109D1"/>
    <w:rsid w:val="00D1238F"/>
    <w:rsid w:val="00D138D9"/>
    <w:rsid w:val="00D14B67"/>
    <w:rsid w:val="00D164F5"/>
    <w:rsid w:val="00D16FE5"/>
    <w:rsid w:val="00D17DDD"/>
    <w:rsid w:val="00D2115F"/>
    <w:rsid w:val="00D21F65"/>
    <w:rsid w:val="00D2229E"/>
    <w:rsid w:val="00D245F1"/>
    <w:rsid w:val="00D26ECA"/>
    <w:rsid w:val="00D31576"/>
    <w:rsid w:val="00D31E09"/>
    <w:rsid w:val="00D3295E"/>
    <w:rsid w:val="00D337CC"/>
    <w:rsid w:val="00D3676B"/>
    <w:rsid w:val="00D378F0"/>
    <w:rsid w:val="00D37FDA"/>
    <w:rsid w:val="00D44047"/>
    <w:rsid w:val="00D45E4F"/>
    <w:rsid w:val="00D55040"/>
    <w:rsid w:val="00D56525"/>
    <w:rsid w:val="00D57290"/>
    <w:rsid w:val="00D57555"/>
    <w:rsid w:val="00D60CE0"/>
    <w:rsid w:val="00D61FC5"/>
    <w:rsid w:val="00D63627"/>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4E26"/>
    <w:rsid w:val="00DA548D"/>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C45D4"/>
    <w:rsid w:val="00DD2AEE"/>
    <w:rsid w:val="00DD545F"/>
    <w:rsid w:val="00DD5572"/>
    <w:rsid w:val="00DD5809"/>
    <w:rsid w:val="00DD5EB5"/>
    <w:rsid w:val="00DE4036"/>
    <w:rsid w:val="00DE4838"/>
    <w:rsid w:val="00DE5834"/>
    <w:rsid w:val="00DE6539"/>
    <w:rsid w:val="00DE7BCF"/>
    <w:rsid w:val="00DE7CC2"/>
    <w:rsid w:val="00DF0CFE"/>
    <w:rsid w:val="00DF0F77"/>
    <w:rsid w:val="00DF1A7E"/>
    <w:rsid w:val="00DF2D8C"/>
    <w:rsid w:val="00DF5EE9"/>
    <w:rsid w:val="00DF6028"/>
    <w:rsid w:val="00DF6D9D"/>
    <w:rsid w:val="00DF779E"/>
    <w:rsid w:val="00E00044"/>
    <w:rsid w:val="00E00086"/>
    <w:rsid w:val="00E04489"/>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0FD"/>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5C3F"/>
    <w:rsid w:val="00E91E52"/>
    <w:rsid w:val="00E9322C"/>
    <w:rsid w:val="00E93C09"/>
    <w:rsid w:val="00E94846"/>
    <w:rsid w:val="00E94E60"/>
    <w:rsid w:val="00E94E7A"/>
    <w:rsid w:val="00E962AF"/>
    <w:rsid w:val="00EA1047"/>
    <w:rsid w:val="00EA1F48"/>
    <w:rsid w:val="00EA373D"/>
    <w:rsid w:val="00EA4BEB"/>
    <w:rsid w:val="00EA4DA5"/>
    <w:rsid w:val="00EA6709"/>
    <w:rsid w:val="00EB49C3"/>
    <w:rsid w:val="00EC0C95"/>
    <w:rsid w:val="00EC3D98"/>
    <w:rsid w:val="00EC697A"/>
    <w:rsid w:val="00EC7963"/>
    <w:rsid w:val="00ED2546"/>
    <w:rsid w:val="00ED2B91"/>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4D5"/>
    <w:rsid w:val="00F129A5"/>
    <w:rsid w:val="00F1569B"/>
    <w:rsid w:val="00F1774B"/>
    <w:rsid w:val="00F22283"/>
    <w:rsid w:val="00F22FE9"/>
    <w:rsid w:val="00F24E87"/>
    <w:rsid w:val="00F31223"/>
    <w:rsid w:val="00F32AD4"/>
    <w:rsid w:val="00F33F44"/>
    <w:rsid w:val="00F366AA"/>
    <w:rsid w:val="00F36B6E"/>
    <w:rsid w:val="00F370F1"/>
    <w:rsid w:val="00F43B71"/>
    <w:rsid w:val="00F5387D"/>
    <w:rsid w:val="00F53ADC"/>
    <w:rsid w:val="00F53F73"/>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E30"/>
    <w:rsid w:val="00F94E77"/>
    <w:rsid w:val="00F96E20"/>
    <w:rsid w:val="00F979AA"/>
    <w:rsid w:val="00FA0F05"/>
    <w:rsid w:val="00FA3B3B"/>
    <w:rsid w:val="00FB0BD4"/>
    <w:rsid w:val="00FB29C7"/>
    <w:rsid w:val="00FB51F4"/>
    <w:rsid w:val="00FB5208"/>
    <w:rsid w:val="00FB5286"/>
    <w:rsid w:val="00FB6B41"/>
    <w:rsid w:val="00FB7E21"/>
    <w:rsid w:val="00FC26F1"/>
    <w:rsid w:val="00FC2A6D"/>
    <w:rsid w:val="00FC4AF3"/>
    <w:rsid w:val="00FC5425"/>
    <w:rsid w:val="00FC65B8"/>
    <w:rsid w:val="00FC7A9B"/>
    <w:rsid w:val="00FD05E1"/>
    <w:rsid w:val="00FD2AFE"/>
    <w:rsid w:val="00FD58CC"/>
    <w:rsid w:val="00FD5EBD"/>
    <w:rsid w:val="00FD6C15"/>
    <w:rsid w:val="00FD74F5"/>
    <w:rsid w:val="00FD7EEE"/>
    <w:rsid w:val="00FE0299"/>
    <w:rsid w:val="00FE0C3D"/>
    <w:rsid w:val="00FE1BC5"/>
    <w:rsid w:val="00FE4D63"/>
    <w:rsid w:val="00FE57DF"/>
    <w:rsid w:val="00FE7136"/>
    <w:rsid w:val="00FF0190"/>
    <w:rsid w:val="00FF2483"/>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5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32207304">
      <w:bodyDiv w:val="1"/>
      <w:marLeft w:val="0"/>
      <w:marRight w:val="0"/>
      <w:marTop w:val="0"/>
      <w:marBottom w:val="0"/>
      <w:divBdr>
        <w:top w:val="none" w:sz="0" w:space="0" w:color="auto"/>
        <w:left w:val="none" w:sz="0" w:space="0" w:color="auto"/>
        <w:bottom w:val="none" w:sz="0" w:space="0" w:color="auto"/>
        <w:right w:val="none" w:sz="0" w:space="0" w:color="auto"/>
      </w:divBdr>
    </w:div>
    <w:div w:id="250625882">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22406134">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tanja.muradra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prrr.hr/ipard-31.aspx"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4D9A-F697-457B-ACF7-81E11DB5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6115</Words>
  <Characters>34862</Characters>
  <Application>Microsoft Office Word</Application>
  <DocSecurity>0</DocSecurity>
  <Lines>290</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Španjol</dc:creator>
  <cp:lastModifiedBy>Mihael Ružić</cp:lastModifiedBy>
  <cp:revision>10</cp:revision>
  <cp:lastPrinted>2018-03-20T11:24:00Z</cp:lastPrinted>
  <dcterms:created xsi:type="dcterms:W3CDTF">2019-07-04T08:20:00Z</dcterms:created>
  <dcterms:modified xsi:type="dcterms:W3CDTF">2019-07-31T06:58:00Z</dcterms:modified>
</cp:coreProperties>
</file>